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895" w:rsidRDefault="00370895" w:rsidP="00370895">
      <w:pPr>
        <w:jc w:val="center"/>
        <w:rPr>
          <w:b/>
          <w:sz w:val="26"/>
        </w:rPr>
      </w:pPr>
      <w:r>
        <w:rPr>
          <w:b/>
          <w:sz w:val="26"/>
        </w:rPr>
        <w:t>МАЪНАВИЯТНИНГ ПРЕДМЕТИ ТУШУНЧАЛАРИ</w:t>
      </w:r>
      <w:r>
        <w:rPr>
          <w:b/>
          <w:sz w:val="26"/>
          <w:lang w:val="uz-Cyrl-UZ"/>
        </w:rPr>
        <w:t xml:space="preserve"> </w:t>
      </w:r>
      <w:r>
        <w:rPr>
          <w:b/>
          <w:sz w:val="26"/>
        </w:rPr>
        <w:t>УЛАРНИНГ ЎЗАРО МУНОСАБАТЛАРИ ВА</w:t>
      </w:r>
      <w:r>
        <w:rPr>
          <w:b/>
          <w:sz w:val="26"/>
          <w:lang w:val="uz-Cyrl-UZ"/>
        </w:rPr>
        <w:t xml:space="preserve"> </w:t>
      </w:r>
      <w:r>
        <w:rPr>
          <w:b/>
          <w:sz w:val="26"/>
        </w:rPr>
        <w:t>РИВОЖЛАНИШ ХУСУСИЯТЛАРИ</w:t>
      </w:r>
    </w:p>
    <w:p w:rsidR="00370895" w:rsidRDefault="00370895" w:rsidP="00370895">
      <w:pPr>
        <w:keepNext/>
        <w:rPr>
          <w:b/>
          <w:sz w:val="26"/>
        </w:rPr>
      </w:pPr>
    </w:p>
    <w:p w:rsidR="00370895" w:rsidRDefault="00370895" w:rsidP="00370895">
      <w:pPr>
        <w:keepNext/>
        <w:ind w:firstLine="720"/>
        <w:jc w:val="both"/>
        <w:rPr>
          <w:b/>
          <w:i/>
          <w:sz w:val="26"/>
        </w:rPr>
      </w:pPr>
      <w:r>
        <w:rPr>
          <w:b/>
          <w:i/>
          <w:sz w:val="26"/>
        </w:rPr>
        <w:t>Режа:</w:t>
      </w:r>
    </w:p>
    <w:p w:rsidR="00370895" w:rsidRDefault="00370895" w:rsidP="00370895">
      <w:pPr>
        <w:numPr>
          <w:ilvl w:val="0"/>
          <w:numId w:val="7"/>
        </w:numPr>
        <w:jc w:val="both"/>
        <w:rPr>
          <w:sz w:val="26"/>
        </w:rPr>
      </w:pPr>
      <w:r>
        <w:rPr>
          <w:sz w:val="26"/>
        </w:rPr>
        <w:t>Маънавиятнинг таърифи тўірисида мулоҳазалар ва унинг фалсафий таҳлили.</w:t>
      </w:r>
    </w:p>
    <w:p w:rsidR="00370895" w:rsidRDefault="00370895" w:rsidP="00370895">
      <w:pPr>
        <w:numPr>
          <w:ilvl w:val="0"/>
          <w:numId w:val="7"/>
        </w:numPr>
        <w:jc w:val="both"/>
        <w:rPr>
          <w:spacing w:val="4"/>
          <w:sz w:val="26"/>
        </w:rPr>
      </w:pPr>
      <w:r>
        <w:rPr>
          <w:sz w:val="26"/>
        </w:rPr>
        <w:t>Маънавиятнинг асосий категориялари, унинг ривожланиш қонуниятлари.</w:t>
      </w:r>
    </w:p>
    <w:p w:rsidR="00370895" w:rsidRDefault="00370895" w:rsidP="00370895">
      <w:pPr>
        <w:numPr>
          <w:ilvl w:val="0"/>
          <w:numId w:val="7"/>
        </w:numPr>
        <w:jc w:val="both"/>
        <w:rPr>
          <w:spacing w:val="4"/>
          <w:sz w:val="26"/>
        </w:rPr>
      </w:pPr>
      <w:r>
        <w:rPr>
          <w:spacing w:val="4"/>
          <w:sz w:val="26"/>
        </w:rPr>
        <w:t>Маънавиятни ривожлантириш - давлат сиёсатида устивор соҳа.</w:t>
      </w:r>
    </w:p>
    <w:p w:rsidR="00370895" w:rsidRDefault="00370895" w:rsidP="00370895">
      <w:pPr>
        <w:rPr>
          <w:sz w:val="26"/>
        </w:rPr>
      </w:pPr>
    </w:p>
    <w:p w:rsidR="00370895" w:rsidRDefault="00370895" w:rsidP="00370895">
      <w:pPr>
        <w:ind w:firstLine="284"/>
        <w:jc w:val="both"/>
        <w:rPr>
          <w:sz w:val="26"/>
          <w:u w:val="single"/>
        </w:rPr>
      </w:pPr>
    </w:p>
    <w:p w:rsidR="00370895" w:rsidRDefault="00370895" w:rsidP="00370895">
      <w:pPr>
        <w:ind w:firstLine="567"/>
        <w:jc w:val="both"/>
        <w:rPr>
          <w:sz w:val="26"/>
        </w:rPr>
      </w:pPr>
      <w:r>
        <w:rPr>
          <w:sz w:val="26"/>
          <w:u w:val="single"/>
        </w:rPr>
        <w:t>1-масала баёни</w:t>
      </w:r>
      <w:r>
        <w:rPr>
          <w:sz w:val="26"/>
        </w:rPr>
        <w:t>: ўқитувчи маънавият тушунчасини баён этар экан, охирги йиллар мобайнида кўпчилик зиёлиларимиз маънавият нима деган саволга жавоб излаб, қизіин изланиш ишлари олиб бораётганликларини айтиш жоиз бўлади. Бунга сабаб маънавиятнинг кўп қиррали тушунча эканлигидир. У инсон фаолиятининг барча қирраларини, унинг яққол кўзга ташланувчи зоҳирий ва яширин, ички руҳий - ботиний томонларини ҳам қамраб олганлигидадир. Ҳозирда матбуотда ушбу мавзуга баіишлаб кўплаб мақола ва мулоҳазалар эълон қилинмоқда, китоблар чоп этилмоқда. Очиіини айтиш керак, бу сўз, бу тушунча «советлар тузуми даврида» кўп ҳам тилга олинмас, муҳокама қилинмас эди. Албатта, бу ҳолатнинг ўз сабаблари мавжуд бўлган. Булар ҳақда кейинги маърузаларимизда алоҳида тўхтаймиз.</w:t>
      </w:r>
    </w:p>
    <w:p w:rsidR="00370895" w:rsidRDefault="00370895" w:rsidP="00370895">
      <w:pPr>
        <w:ind w:firstLine="567"/>
        <w:jc w:val="both"/>
        <w:rPr>
          <w:sz w:val="26"/>
        </w:rPr>
      </w:pPr>
      <w:r>
        <w:rPr>
          <w:sz w:val="26"/>
        </w:rPr>
        <w:t>Ўқитувчи, аввало, маънавият - инсонни жамики бошқа мавжудот-лардан ажратиб туришини алоҳида уқдириб ўтиши лозим. Инсон - табиатнинг, барча мавжудотнинг гултожи дейилганда унинг ушбу хислати, яъни юксак маънавият эгаси бўла олиш имконияти назарда тутилади. Бу имконни бошқа жонзотларда кўрмаймиз.</w:t>
      </w:r>
    </w:p>
    <w:p w:rsidR="00370895" w:rsidRDefault="00370895" w:rsidP="00370895">
      <w:pPr>
        <w:ind w:firstLine="567"/>
        <w:jc w:val="both"/>
        <w:rPr>
          <w:sz w:val="26"/>
        </w:rPr>
      </w:pPr>
      <w:r>
        <w:rPr>
          <w:sz w:val="26"/>
        </w:rPr>
        <w:t>Моддий нарсалар одамга жисмоний озиқ ва қувват берса, маънавият унга руҳий озиқ ва қудрат баіишлайди. Фақат моддий жиҳатдан таъминланиш билан кифояланиш - онгсиз ва руҳсиз махлуқотларга хос. Маънавиятга интилиш эса руҳ ва онг эгаси бўлмиш одамзотгагина хос фазилатдир. Маънавият одамнинг руҳий ва ақлий олами мажмуи каби мураккаб ижтимоий ҳодисадир.</w:t>
      </w:r>
    </w:p>
    <w:p w:rsidR="00370895" w:rsidRDefault="00370895" w:rsidP="00370895">
      <w:pPr>
        <w:ind w:firstLine="567"/>
        <w:jc w:val="both"/>
        <w:rPr>
          <w:sz w:val="26"/>
        </w:rPr>
      </w:pPr>
      <w:r>
        <w:rPr>
          <w:sz w:val="26"/>
        </w:rPr>
        <w:t>Юқорида айтганимиздек, маънавият жуда кенг қамровли тушунча бўлиб, уни бир жумлада ифодалаш ниҳоятда мушкул.</w:t>
      </w:r>
    </w:p>
    <w:p w:rsidR="00370895" w:rsidRDefault="00370895" w:rsidP="00370895">
      <w:pPr>
        <w:ind w:firstLine="567"/>
        <w:jc w:val="both"/>
        <w:rPr>
          <w:sz w:val="26"/>
        </w:rPr>
      </w:pPr>
      <w:r>
        <w:rPr>
          <w:sz w:val="26"/>
        </w:rPr>
        <w:t>Маънавият кўпроқ инсон қалбига, ботиний томонига қаратилганлиги билан ажралиб туради. Шу маънода маънавият инсон қалбидаги илоҳий бир нур саналадики, бу илоҳий нур ҳеч бир жонзотда йўқ. Маънавият шундай сеҳрли тилсимки, уни тугал ечишга башар қудрати етмайди. Шундай экан, ўқитувчи дарс давомида «маънавият» тушунчасига бир йўла мукаммал таъриф беришга уринмаслигини, мавзуга муқаддима тарзида ёндашиб, унинг баъзи жиҳатларини акс эттирувчи таърифларни бериб ўтишини маслаҳат берамиз.</w:t>
      </w:r>
    </w:p>
    <w:p w:rsidR="00370895" w:rsidRDefault="00370895" w:rsidP="00370895">
      <w:pPr>
        <w:ind w:firstLine="567"/>
        <w:jc w:val="both"/>
        <w:rPr>
          <w:sz w:val="26"/>
        </w:rPr>
      </w:pPr>
      <w:r>
        <w:rPr>
          <w:sz w:val="26"/>
        </w:rPr>
        <w:t xml:space="preserve">Бу борада ҳам Президентимиз Ислом Каримовнинг назарий қараш-ларига, миллий қадриятларимизни, тарихий ва маданий меросимизни тиклаш борасидаги амалий фаолиятларига таянишимиз, уни ўзимиз учун дастуруламал қилиб олишимиз мақсадга мувофиқ. Юртбошимиз «Туркистон» газетаси мухбирининг саволларига жавобларида, маънавият </w:t>
      </w:r>
      <w:r>
        <w:rPr>
          <w:sz w:val="26"/>
        </w:rPr>
        <w:lastRenderedPageBreak/>
        <w:t>ҳам борлиқ, табиат, жамият каби узлуксиз ҳаракатдаги жараён эканлигини, инсон фикри, тафаккури, ҳис-туйіуси тиним билмаганидек, уларнинг маҳсули бўлмиш маънавият ҳам доимо ўзгариш ва янгиланишда бўлишини уқдириб: «Маънавият авваламбор одамни руҳан покланишга, қалбан уліайишга чорлайдиган, инсон ички дунёсини, иродасини бақувват, иймон-эътиқодини бутун қиладиган, виждонини уйіотадиган куч...</w:t>
      </w:r>
      <w:r>
        <w:rPr>
          <w:sz w:val="26"/>
          <w:vertAlign w:val="superscript"/>
        </w:rPr>
        <w:footnoteReference w:id="2"/>
      </w:r>
      <w:r>
        <w:rPr>
          <w:sz w:val="26"/>
        </w:rPr>
        <w:t>» деб таърифлаган эдилар. Бу таърифда инсон фаолиятининг барча маънавий қирралари қамраб олинган бўлиб, биз бундан буён маънавият ҳақида сўз юритганимизда унга методологик асос сифатида таянамиз.</w:t>
      </w:r>
    </w:p>
    <w:p w:rsidR="00370895" w:rsidRDefault="00370895" w:rsidP="00370895">
      <w:pPr>
        <w:ind w:firstLine="567"/>
        <w:jc w:val="both"/>
        <w:rPr>
          <w:sz w:val="26"/>
        </w:rPr>
      </w:pPr>
      <w:r>
        <w:rPr>
          <w:sz w:val="26"/>
        </w:rPr>
        <w:t>Кейинги пайтларда маънавиятга оид эълон қилинаётган мақо-лаларда, ўтказилаётган анжуманларда «Маънавият» тушунчасига таъриф бериш, унинг жамият, инсон ва миллат тараққиётидаги ўрнига катта эътибор қаратилмоқда. Хусусан, таниқли файласуф А.Жалолов «Мустақиллик маъсулияти» асарида «Маънавият - инсоннинг зот белгиси, унинг фаолиятининг ажралмас таркибий қисми, онги, ақл-заковатининг маҳсули»</w:t>
      </w:r>
      <w:r>
        <w:rPr>
          <w:sz w:val="26"/>
          <w:vertAlign w:val="superscript"/>
        </w:rPr>
        <w:footnoteReference w:id="3"/>
      </w:r>
      <w:r>
        <w:rPr>
          <w:sz w:val="26"/>
        </w:rPr>
        <w:t>, - деб таърифлаган. «Ҳаёт фалсафаси ва фалсафа ҳаёти» мақоласида бу таърифни янада кенгайтириб, мукаммалроқ тарзда қуйидагича таърифлайди: «Маънавият - инсон фаолиятининг руҳий мазмуни бўлиб, кишилар унинг воситасида ўзларини англайдилар, жамиятни, табиатни, уларнинг мавжудлиги ҳамда тараққиёти хусусиятларини ўрганадилар, қонунларини кашф этадилар ва уларга таяниб, ўз турмуш шароитлари, амалий фаолиятлари муаммоларини ҳал этадилар»</w:t>
      </w:r>
      <w:r>
        <w:rPr>
          <w:sz w:val="26"/>
          <w:vertAlign w:val="superscript"/>
        </w:rPr>
        <w:footnoteReference w:id="4"/>
      </w:r>
      <w:r>
        <w:rPr>
          <w:sz w:val="26"/>
        </w:rPr>
        <w:t>. Муаллиф ўз фикрини давом эттириб, маънавиятсиз ҳаётни қороніи бир хонага ўхшатади.</w:t>
      </w:r>
    </w:p>
    <w:p w:rsidR="00370895" w:rsidRDefault="00370895" w:rsidP="00370895">
      <w:pPr>
        <w:ind w:firstLine="567"/>
        <w:jc w:val="both"/>
        <w:rPr>
          <w:sz w:val="26"/>
        </w:rPr>
      </w:pPr>
      <w:r>
        <w:rPr>
          <w:sz w:val="26"/>
        </w:rPr>
        <w:t>Кўринадики, бир муаллифнинг ўзи маънавиятни таърифлашга турлича ёндашадики, бу ҳам маънавиятнинг кўп қамровли тушунча эканлигини кўрсатади.</w:t>
      </w:r>
    </w:p>
    <w:p w:rsidR="00370895" w:rsidRDefault="00370895" w:rsidP="00370895">
      <w:pPr>
        <w:ind w:firstLine="567"/>
        <w:jc w:val="both"/>
        <w:rPr>
          <w:sz w:val="26"/>
        </w:rPr>
      </w:pPr>
      <w:r>
        <w:rPr>
          <w:sz w:val="26"/>
        </w:rPr>
        <w:t>«Ватан туйіуси» китобининг муаллифлари «Маънавият - жамиятнинг, миллатнинг ва ёки айрим бир кишининг ички ҳаёти, руҳий кечинмалари, ақлий қобилияти, идрокини мужассамлаштирувчи тушунча»</w:t>
      </w:r>
      <w:r>
        <w:rPr>
          <w:sz w:val="26"/>
          <w:vertAlign w:val="superscript"/>
        </w:rPr>
        <w:footnoteReference w:id="5"/>
      </w:r>
      <w:r>
        <w:rPr>
          <w:sz w:val="26"/>
        </w:rPr>
        <w:t>, - деб таърифлаганлар.</w:t>
      </w:r>
    </w:p>
    <w:p w:rsidR="00370895" w:rsidRDefault="00370895" w:rsidP="00370895">
      <w:pPr>
        <w:ind w:firstLine="567"/>
        <w:jc w:val="both"/>
        <w:rPr>
          <w:sz w:val="26"/>
          <w:vertAlign w:val="superscript"/>
        </w:rPr>
      </w:pPr>
      <w:r>
        <w:rPr>
          <w:sz w:val="26"/>
        </w:rPr>
        <w:t>Бундан ташқари бир қатор олимларимиз анжуманларда қилган маърузаларида «маънавият - инсондаги ахлоқ, одоб, билим, илм, иймон, ихлос ва инсоният камолоти учун ижобий таъсир қилувчи тизим ёки маънавият - инсоннинг ақлий, ахлоқий, илмий, амалий, мафкуравий қарашлар йиіиндиси ҳисобланиб, диний ва дунёвий қарашларининг акс этиш даражасидир», деб таъриф бериб келмоқдалар. А. Эркаевнинг фикрича, «Маънавият - инсоннинг ижтимоий-маданий мавжудот сифатидаги моҳиятидир, яъни инсоннинг меҳр-мурувват, адолат, тўірилик, софдиллик, виждон, ор-номус, ватанпарварлик, гўзалликни севиш, завқланиш, ёвузликка нафрат, ирода, матонат ва шу каби кўплаб асл инсоний хислатлари ва фазилатларининг узвий бирлик, муштараклик касб этган мажмуидир»</w:t>
      </w:r>
      <w:r>
        <w:rPr>
          <w:sz w:val="26"/>
          <w:vertAlign w:val="superscript"/>
        </w:rPr>
        <w:footnoteReference w:id="6"/>
      </w:r>
      <w:r>
        <w:rPr>
          <w:sz w:val="26"/>
        </w:rPr>
        <w:t>.</w:t>
      </w:r>
    </w:p>
    <w:p w:rsidR="00370895" w:rsidRDefault="00370895" w:rsidP="00370895">
      <w:pPr>
        <w:ind w:firstLine="567"/>
        <w:jc w:val="both"/>
        <w:rPr>
          <w:sz w:val="26"/>
        </w:rPr>
      </w:pPr>
      <w:r>
        <w:rPr>
          <w:sz w:val="26"/>
        </w:rPr>
        <w:lastRenderedPageBreak/>
        <w:t>Маънавият муаммоси билан анчадан буён шуіулланиб келаётган олимларимиздан бири М. Имомназаров мазкур масалага баіишлаб иккита китоб чиқарди. Муаллиф биринчи китобида «Маънавият инсон қалбидаги илоҳий нур...»</w:t>
      </w:r>
      <w:r>
        <w:rPr>
          <w:sz w:val="26"/>
          <w:vertAlign w:val="superscript"/>
        </w:rPr>
        <w:footnoteReference w:id="7"/>
      </w:r>
      <w:r>
        <w:rPr>
          <w:sz w:val="26"/>
        </w:rPr>
        <w:t>,</w:t>
      </w:r>
      <w:r>
        <w:rPr>
          <w:sz w:val="26"/>
          <w:vertAlign w:val="superscript"/>
        </w:rPr>
        <w:t xml:space="preserve"> </w:t>
      </w:r>
      <w:r>
        <w:rPr>
          <w:sz w:val="26"/>
        </w:rPr>
        <w:t>- деб ёзган бўлса, иккинчи китобида «Маънавият - инсон қалбида, кўнгил кўзгусида акс этган ҳақиқат нуридир, дейилган таъриф дарҳақиқат, сўфиёна рамзий таърифдир, зотан бошқача таъриф бу чексиз моҳиятни чеклаб қўяди»</w:t>
      </w:r>
      <w:r>
        <w:rPr>
          <w:sz w:val="26"/>
          <w:vertAlign w:val="superscript"/>
        </w:rPr>
        <w:footnoteReference w:id="8"/>
      </w:r>
      <w:r>
        <w:rPr>
          <w:sz w:val="26"/>
        </w:rPr>
        <w:t>, - деб ёзади.</w:t>
      </w:r>
    </w:p>
    <w:p w:rsidR="00370895" w:rsidRDefault="00370895" w:rsidP="00370895">
      <w:pPr>
        <w:ind w:firstLine="567"/>
        <w:jc w:val="both"/>
        <w:rPr>
          <w:sz w:val="26"/>
        </w:rPr>
      </w:pPr>
      <w:r>
        <w:rPr>
          <w:sz w:val="26"/>
        </w:rPr>
        <w:t>Э. Юсупов инсонда мавжуд бўладиган ҳамма хислатлар эмас, балки ижобийларигина маънавият бўла олишини кўрсатиб: «Маънавият - инсон ахлоқи ва одоби, билимлари, истеъдоди, қобилияти, амалий малакалари, виждони, иймони, эътиқоди, дунёқараши, мафкуравий қарашларининг бир-бири билан узвий боіланган, жамият тараққиётига ижобий таъсир этадиган муштарак тизимдир»</w:t>
      </w:r>
      <w:r>
        <w:rPr>
          <w:sz w:val="26"/>
          <w:vertAlign w:val="superscript"/>
        </w:rPr>
        <w:footnoteReference w:id="9"/>
      </w:r>
      <w:r>
        <w:rPr>
          <w:sz w:val="26"/>
        </w:rPr>
        <w:t>, - деб таърифлайди.</w:t>
      </w:r>
    </w:p>
    <w:p w:rsidR="00370895" w:rsidRDefault="00370895" w:rsidP="00370895">
      <w:pPr>
        <w:ind w:firstLine="567"/>
        <w:jc w:val="both"/>
        <w:rPr>
          <w:sz w:val="26"/>
        </w:rPr>
      </w:pPr>
      <w:r>
        <w:rPr>
          <w:sz w:val="26"/>
        </w:rPr>
        <w:t>Албатта, юқорида келтирилган фикрларнинг ҳаммасида ҳам маънавиятнинг кўпгина қирралари ўз ифодасини топган ва уларда муаллифлар ўзларининг нуқтаи назарларини билдирганлар, аммо уларда инсон салоҳиятини ўстириш масаласи эътибордан четда қолганлиги кўринади. Ҳали яна кўплаб олимларимиз маънавият тушунчасига ўз муносабатларини билдирадилар ва ана шу билдирилган турли фикрлар асосида умумий мукаммал таъриф шаклланади, деган умиддамиз.</w:t>
      </w:r>
    </w:p>
    <w:p w:rsidR="00370895" w:rsidRDefault="00370895" w:rsidP="00370895">
      <w:pPr>
        <w:ind w:firstLine="567"/>
        <w:jc w:val="both"/>
        <w:rPr>
          <w:sz w:val="26"/>
        </w:rPr>
      </w:pPr>
      <w:r>
        <w:rPr>
          <w:sz w:val="26"/>
        </w:rPr>
        <w:t>Ҳалига қадар маънавият тушунчасига мукаммал таъриф шаклланмаганлиги сабаб унинг кенг қамровли, мураккаб ва айни вақтда «содда» тушунча эканлигида. Маънавият кўпроқ инсоннинг ички, ботиний, яширин дунёсини акс эттиришдир. Инсон ички, ботиний дунёси эса гавҳар тўла тубсиз денгиз сингаридир. Бу денгиздан қанча гавҳар олсангиз тугамагани сингари инсон ички дунёси ҳам тубсиз, ранг-баранг тарзда намоён бўлади. Инсон қалбига, ботиний дунёсига қанчалик чуқур кириб борсангиз, шунчалик турли-туманлик билан тобланиб, ўзининг янгидан-янги қирраларини намоён этади. Мана шунинг учун ҳам маънавият тушунчасига мукаммал, ҳар тарафлама тўлиқ таъриф бериш мушкулроқ.</w:t>
      </w:r>
    </w:p>
    <w:p w:rsidR="00370895" w:rsidRDefault="00370895" w:rsidP="00370895">
      <w:pPr>
        <w:ind w:firstLine="567"/>
        <w:jc w:val="both"/>
        <w:rPr>
          <w:sz w:val="26"/>
        </w:rPr>
      </w:pPr>
      <w:r>
        <w:rPr>
          <w:sz w:val="26"/>
        </w:rPr>
        <w:t xml:space="preserve">Юқоридагилардан келиб чиқиб, маънавият - </w:t>
      </w:r>
      <w:r>
        <w:rPr>
          <w:b/>
          <w:sz w:val="26"/>
        </w:rPr>
        <w:t>инсоннинг руҳиятини, унинг ўз-ўзини англаши, диди, фаросати, адолат билан разилликни, яхшилик билан ёмонликни, гўзаллик билан хунукликни, вазминлик билан жоҳилликни ажрата билиш қобилиятини, ақл-заковатини, юксак мақсад ва іояларни қўя билиш, уларни амалга ошириш учун ҳаракат қилиш ва интилиш салоҳиятидир</w:t>
      </w:r>
      <w:r>
        <w:rPr>
          <w:sz w:val="26"/>
        </w:rPr>
        <w:t>, - деб таъриф бериш ўринли деб ҳисоблаймиз. Албатта, бу таъриф энг охирги, қиёмига етган, мукаммал деб, айтишимиз мумкин эмас.</w:t>
      </w:r>
    </w:p>
    <w:p w:rsidR="00370895" w:rsidRDefault="00370895" w:rsidP="00370895">
      <w:pPr>
        <w:ind w:firstLine="567"/>
        <w:jc w:val="both"/>
        <w:rPr>
          <w:sz w:val="26"/>
        </w:rPr>
      </w:pPr>
      <w:r>
        <w:rPr>
          <w:sz w:val="26"/>
        </w:rPr>
        <w:t>Каримов И.А. айтганидек, маънавият - тақдирнинг эҳсони эмас. Маънавият инсон қалбида камол топиши учун у қалбан ва виждонан, ақл ва қўл билан меҳнат қилиши керак</w:t>
      </w:r>
      <w:r>
        <w:rPr>
          <w:sz w:val="26"/>
          <w:vertAlign w:val="superscript"/>
        </w:rPr>
        <w:footnoteReference w:id="10"/>
      </w:r>
      <w:r>
        <w:rPr>
          <w:sz w:val="26"/>
        </w:rPr>
        <w:t>.</w:t>
      </w:r>
    </w:p>
    <w:p w:rsidR="00370895" w:rsidRDefault="00370895" w:rsidP="00370895">
      <w:pPr>
        <w:ind w:firstLine="567"/>
        <w:jc w:val="both"/>
        <w:rPr>
          <w:sz w:val="26"/>
        </w:rPr>
      </w:pPr>
      <w:r>
        <w:rPr>
          <w:sz w:val="26"/>
        </w:rPr>
        <w:t xml:space="preserve">Маънавият инсон туіилишида она сути, унинг алласи, меҳри, аждодлар қадриятлари таъсири остида шаклланади. Унинг шаклланишида оиладаги </w:t>
      </w:r>
      <w:r>
        <w:rPr>
          <w:sz w:val="26"/>
        </w:rPr>
        <w:lastRenderedPageBreak/>
        <w:t>муҳит, жамиятдаги ҳамжиҳатлик, давлат олиб борадиган сиёсатдаги адолатпарварлик ва инсонпарварликнинг қай даражада амал қилиниши асосий ўринни эгаллайди.</w:t>
      </w:r>
    </w:p>
    <w:p w:rsidR="00370895" w:rsidRDefault="00370895" w:rsidP="00370895">
      <w:pPr>
        <w:ind w:firstLine="567"/>
        <w:jc w:val="both"/>
        <w:rPr>
          <w:sz w:val="26"/>
        </w:rPr>
      </w:pPr>
      <w:r>
        <w:rPr>
          <w:sz w:val="26"/>
        </w:rPr>
        <w:t>Маънавиятнинг моддий кучга айланиши ҳар бир инсонннинг хатти-ҳаракатларида, ўз оиласи, миллати ва Ватанига бўлган муносабатларида намоён бўлади. Юқорида айтганимиздек, унинг шаклланишида ота-она, инсон яшаётган атроф-муҳит, миллий, диний қадриятлар, жамиятдаги инсонпарварлик ва адолатпарварлик сиёсати муҳим аҳамиятга эга.</w:t>
      </w:r>
    </w:p>
    <w:p w:rsidR="00370895" w:rsidRDefault="00370895" w:rsidP="00370895">
      <w:pPr>
        <w:ind w:firstLine="567"/>
        <w:jc w:val="both"/>
        <w:rPr>
          <w:sz w:val="26"/>
        </w:rPr>
      </w:pPr>
      <w:r>
        <w:rPr>
          <w:sz w:val="26"/>
        </w:rPr>
        <w:t>Одам ота-онадан туіилади, аммо унинг ахлоқи, одоб борасидаги фазилатлари, яъни маънавий дунёси жамиятда, ижтимоий, сиёсий, иқтисодий муносабатлар таъсирида шаклланади. Инсоннинг маънавий олами асосан ижтимоий тараққиётнинг маҳсули бўлса ҳам, у ўз навбатида, жамият тараққиётига ниҳоятда катта таъсир кўрсатади, уни белгилаб берадиган омиллардан бири саналади. Одамларда ахлоқ, одоб, иймон, виждон, халоллик, меҳнатсеварлик, байналмилалчилик, инсонпарварлик эътиқоди, ватанпарварлик, миллий ва инсоний іурур туйіуси, бурч ва масъулиятни ҳис қилиши қанчалик кучли, юқори бўлса, жамият тараққиётининг заминлари ҳам кенгайишига, тинчлик, осойишталик, ҳамжиҳатлик барқарор бўлишига олиб келади.</w:t>
      </w:r>
    </w:p>
    <w:p w:rsidR="00370895" w:rsidRDefault="00370895" w:rsidP="00370895">
      <w:pPr>
        <w:ind w:firstLine="567"/>
        <w:jc w:val="both"/>
        <w:rPr>
          <w:sz w:val="26"/>
        </w:rPr>
      </w:pPr>
      <w:r>
        <w:rPr>
          <w:sz w:val="26"/>
        </w:rPr>
        <w:t>Ислом Каримов Олий Мажлиснинг Биринчи чақириқ, Биринчи сессиясида сўзлаган нутқида: «Тараққиёт тақдирини маънавий жиҳатдан етук одамлар ҳал қилади. Техникавий билим, мураккаб технологияни эгаллаш қобилияти маънавий баркамоллик билан, мустақил тафаккур билан бирга бориши керак. Ақлий заковат ва руҳий-маънавий салоҳият - маърифатли инсоннинг икки қанотидир»</w:t>
      </w:r>
      <w:r>
        <w:rPr>
          <w:sz w:val="26"/>
          <w:vertAlign w:val="superscript"/>
        </w:rPr>
        <w:footnoteReference w:id="11"/>
      </w:r>
      <w:r>
        <w:rPr>
          <w:sz w:val="26"/>
        </w:rPr>
        <w:t>, - деб кўрсатган эди.</w:t>
      </w:r>
    </w:p>
    <w:p w:rsidR="00370895" w:rsidRDefault="00370895" w:rsidP="00370895">
      <w:pPr>
        <w:ind w:firstLine="567"/>
        <w:jc w:val="both"/>
        <w:rPr>
          <w:sz w:val="26"/>
        </w:rPr>
      </w:pPr>
      <w:r>
        <w:rPr>
          <w:sz w:val="26"/>
        </w:rPr>
        <w:t>Жамият тараққиётининг ҳар бир янги босқичи кишиларнинг маънавий камолатида ҳам янги даврнинг юзага келишидир. Маънавиятсиз адолатли, юксалиш имкониятига эга бўлган жамият бўлмаганидек, жамиятсиз маънавият ҳам ривожланиши мумкин эмас.</w:t>
      </w:r>
    </w:p>
    <w:p w:rsidR="00370895" w:rsidRDefault="00370895" w:rsidP="00370895">
      <w:pPr>
        <w:ind w:firstLine="567"/>
        <w:jc w:val="both"/>
        <w:rPr>
          <w:sz w:val="26"/>
        </w:rPr>
      </w:pPr>
      <w:r>
        <w:rPr>
          <w:sz w:val="26"/>
        </w:rPr>
        <w:t>Жамиятнинг иқтисодий, ижтимоий-сиёсий соҳаларида мавжуд бўлган муаммоларини маънавиятни ривожлантириш, унга таяниш орқали ҳал этиш мумкин.</w:t>
      </w:r>
    </w:p>
    <w:p w:rsidR="00370895" w:rsidRDefault="00370895" w:rsidP="00370895">
      <w:pPr>
        <w:ind w:firstLine="567"/>
        <w:jc w:val="both"/>
        <w:rPr>
          <w:sz w:val="26"/>
        </w:rPr>
      </w:pPr>
      <w:r>
        <w:rPr>
          <w:sz w:val="26"/>
        </w:rPr>
        <w:t>Маънавият миллатни тараққиётга етакловчи, давлатнинг қудратини оширувчи муҳим омил саналади. Чунки қаерда, қайси мамлакатда маънавият юксак даражада бўлса, ўша жойда, ўша мамлакатда жоҳиллик, ҳасадгўйлик, бепарволик, худбинлик, ялқовлик, манманлик, текинхўрлик, іийбат қилишлик, кўролмаслик, ёвузлик, туҳмат қилиш каби салбий иллатлар, маънавиятсизлик кўринишларига ўрин қолмайди.</w:t>
      </w:r>
    </w:p>
    <w:p w:rsidR="00370895" w:rsidRDefault="00370895" w:rsidP="00370895">
      <w:pPr>
        <w:ind w:firstLine="567"/>
        <w:jc w:val="both"/>
        <w:rPr>
          <w:sz w:val="26"/>
        </w:rPr>
      </w:pPr>
      <w:r>
        <w:rPr>
          <w:sz w:val="26"/>
        </w:rPr>
        <w:t>Маънавият ҳар доим маърифат билан уйіун ҳолатда ривожланиб боради. Маърифат - билиш, билим, таниш ва маълумот, - деган маънони англатади.</w:t>
      </w:r>
    </w:p>
    <w:p w:rsidR="00370895" w:rsidRDefault="00370895" w:rsidP="00370895">
      <w:pPr>
        <w:ind w:firstLine="567"/>
        <w:jc w:val="both"/>
        <w:rPr>
          <w:sz w:val="26"/>
        </w:rPr>
      </w:pPr>
      <w:r>
        <w:rPr>
          <w:sz w:val="26"/>
        </w:rPr>
        <w:t xml:space="preserve">Инсониятнинг бир жамиятдан иккинчи жамиятга, бир тарихий даврдан иккинчи бир янги тарихий даврга ўтиши маърифатпарварликдан бошланади. Замонанинг, миллатнинг энг етук, онгли, оқ-қорани таниган, фидойи, элим, юртим деб яшовчи, узоқни кўзловчи маънавиятли кишилари маърифатпарварлик билан шуіулланганлар. Чунки, маърифат - маънавий </w:t>
      </w:r>
      <w:r>
        <w:rPr>
          <w:sz w:val="26"/>
        </w:rPr>
        <w:lastRenderedPageBreak/>
        <w:t>қарамлик, қўрқув ва ҳадикни бартараф этади, инсонга беқиёс илоҳий қудрат, мислсиз салоҳият бахш этади. Мамлакат, миллатнинг озодлиги - унинг маърифий уйіоқлигидадир. Одамзод наслининг улуілиги эса билимдан.</w:t>
      </w:r>
    </w:p>
    <w:p w:rsidR="00370895" w:rsidRDefault="00370895" w:rsidP="00370895">
      <w:pPr>
        <w:ind w:firstLine="567"/>
        <w:jc w:val="both"/>
        <w:rPr>
          <w:sz w:val="26"/>
        </w:rPr>
      </w:pPr>
      <w:r>
        <w:rPr>
          <w:sz w:val="26"/>
        </w:rPr>
        <w:t>Билингки, билим ва маънавият ўйлаб кўрилса, мисоли бир жилов. У инсонларни барча ёмон, ярамас ишлардан, яъники маънавиятсизликлардан тийиб туради. Шу туфайли ота-боболаримиз, авлод-аждодларимиз доимо маърифат ва маънавиятга интилиб яшаганлар. Улар маънавият ва маърифат чироқларини машъала сингари ёққанлар. Юксак маънавият ва маърифат туфайли Турон замин ер юзида шуҳрат қозонган.</w:t>
      </w:r>
    </w:p>
    <w:p w:rsidR="00370895" w:rsidRDefault="00370895" w:rsidP="00370895">
      <w:pPr>
        <w:ind w:firstLine="567"/>
        <w:jc w:val="both"/>
        <w:rPr>
          <w:sz w:val="26"/>
        </w:rPr>
      </w:pPr>
      <w:r>
        <w:rPr>
          <w:sz w:val="26"/>
        </w:rPr>
        <w:t xml:space="preserve">Президентимиз Ислом Каримовнинг мамлакатимизда маънавият ва маърифатга катта эътибор бераётганликларининг асосий сабаби ҳам ана шу маънавий заминларни қайта тиклаш орқали тараққиётга эришиш мумкинлигини кўрсатишидир. Олий Мажлиснинг </w:t>
      </w:r>
      <w:r>
        <w:rPr>
          <w:sz w:val="26"/>
          <w:lang w:val="en-US"/>
        </w:rPr>
        <w:t>XIV</w:t>
      </w:r>
      <w:r>
        <w:rPr>
          <w:sz w:val="26"/>
        </w:rPr>
        <w:t xml:space="preserve"> сессиясида қилган маърузаларида таъкидлаганларидек, 2005 йилга қадар республикамизда 1611 та касб-ҳунар коллежи ва 181 академик лицейдан иборат бўлган ўрта махсус ва касб-ҳунар ўқув юртларининг замонавий тармоқларини бунёд этиш режалаштирилган</w:t>
      </w:r>
      <w:r>
        <w:rPr>
          <w:sz w:val="26"/>
          <w:vertAlign w:val="superscript"/>
        </w:rPr>
        <w:footnoteReference w:id="12"/>
      </w:r>
      <w:r>
        <w:rPr>
          <w:sz w:val="26"/>
        </w:rPr>
        <w:t>.</w:t>
      </w:r>
    </w:p>
    <w:p w:rsidR="00370895" w:rsidRDefault="00370895" w:rsidP="00370895">
      <w:pPr>
        <w:ind w:firstLine="567"/>
        <w:jc w:val="both"/>
        <w:rPr>
          <w:sz w:val="26"/>
        </w:rPr>
      </w:pPr>
      <w:r>
        <w:rPr>
          <w:sz w:val="26"/>
        </w:rPr>
        <w:t>Ўқитувчи маърифат ва маънавиятлилик, унинг инсон, жамият ҳаётидаги аҳамияти устида фикр юритиш жараёнида, яна бир нарсага, чунончи маърифат ва маънавият, маънавиятлиликнинг нисбати масаласига ҳам эътибор бериши лозим.</w:t>
      </w:r>
    </w:p>
    <w:p w:rsidR="00370895" w:rsidRDefault="00370895" w:rsidP="00370895">
      <w:pPr>
        <w:ind w:firstLine="567"/>
        <w:jc w:val="both"/>
        <w:rPr>
          <w:sz w:val="26"/>
        </w:rPr>
      </w:pPr>
      <w:r>
        <w:rPr>
          <w:sz w:val="26"/>
        </w:rPr>
        <w:t>Маънавиятли одамларнинг ҳаммаси ҳам доимо маърифатли, шу билан бирга маърифатли, илмли кишиларнинг ҳам ҳаммаси юксак маънавиятли бўлавермаганлар. Шундай кишиларга қарата ҳақли равишда олим бўлибти-ю, аммо одам бўлмапти ибораси ишлатилади. Бошқача айтганда инсонлар борки, олим эмас. Бўлмаса бўлмас, аммо маънавияти юксак. Олимлар борки, инсон зотига лойиқ эмас. Буниси оіир. Улардан элга, юртга фойда йўқ. Шунинг учун халқимиз: «Олим бўлма - одам бўл», - иборасини ишлатиб келган. Бу маънавият ва маърифат бир-бирини инкор этади дегани эмас. Аксинча, маънавият ва маърифат бир-бирига чамбарчас боілиқдир. Улар бир-бирини қувватлаб, ўзаро таъсирланиб ривожланиб боради.</w:t>
      </w:r>
    </w:p>
    <w:p w:rsidR="00370895" w:rsidRDefault="00370895" w:rsidP="00370895">
      <w:pPr>
        <w:ind w:firstLine="567"/>
        <w:jc w:val="both"/>
        <w:rPr>
          <w:sz w:val="26"/>
        </w:rPr>
      </w:pPr>
      <w:r>
        <w:rPr>
          <w:sz w:val="26"/>
        </w:rPr>
        <w:t>Заминимизда камол топган, эл-юртга танилган буюк зотлар, комил инсонлар ўзларида маънавият ва маърифатни юксак даражада мужассам этган алломалар бўлганлар. Шундан келиб чиқиб, айтиш мумкинки, ҳозирги даврда миллий камолот йўли, комил инсонни, соілом авлодни вояга етказиш йўли мана шу йўл, бундан бошқа йўл йўқ.</w:t>
      </w:r>
    </w:p>
    <w:p w:rsidR="00370895" w:rsidRDefault="00370895" w:rsidP="00370895">
      <w:pPr>
        <w:ind w:firstLine="567"/>
        <w:jc w:val="both"/>
        <w:rPr>
          <w:sz w:val="26"/>
        </w:rPr>
      </w:pPr>
      <w:r>
        <w:rPr>
          <w:sz w:val="26"/>
        </w:rPr>
        <w:t>Маънавият ва маърифат халқимизнинг, миллатимизнинг келажаги учун сувдай ва ҳаводай зарур.</w:t>
      </w:r>
    </w:p>
    <w:p w:rsidR="00370895" w:rsidRDefault="00370895" w:rsidP="00370895">
      <w:pPr>
        <w:ind w:firstLine="567"/>
        <w:jc w:val="both"/>
        <w:rPr>
          <w:sz w:val="26"/>
        </w:rPr>
      </w:pPr>
      <w:r>
        <w:rPr>
          <w:sz w:val="26"/>
        </w:rPr>
        <w:t>Маънавий ва маърифий тарбияни бирга олиб бориш тараққиёт тақозоси. Уларни бошқа-бошқа олиб бориб бўлмайди...</w:t>
      </w:r>
    </w:p>
    <w:p w:rsidR="00370895" w:rsidRDefault="00370895" w:rsidP="00370895">
      <w:pPr>
        <w:ind w:firstLine="567"/>
        <w:jc w:val="both"/>
        <w:rPr>
          <w:sz w:val="26"/>
        </w:rPr>
      </w:pPr>
      <w:r>
        <w:rPr>
          <w:sz w:val="26"/>
          <w:u w:val="single"/>
        </w:rPr>
        <w:t>2-масаланинг баёни.</w:t>
      </w:r>
      <w:r>
        <w:rPr>
          <w:sz w:val="26"/>
        </w:rPr>
        <w:t xml:space="preserve"> Маънавият ҳам ўзининг бир қатор категорияларига - тушунчаларига ва ривожланиш қонуниятларига эгадир. Унинг тушунчаларига шахснинг ўз-ўзини англаши, билимдонлик, қалби тозалик, сахийлик, самимийлик, ҳайриҳоҳлик, иймонлилик, ҳалоллик, эътиқодлилик, диёнатлилик, поклик, меҳр-шафқатлилик, виждонлилик, </w:t>
      </w:r>
      <w:r>
        <w:rPr>
          <w:sz w:val="26"/>
        </w:rPr>
        <w:lastRenderedPageBreak/>
        <w:t>ростгўйлик, адолатпарварлик, ота-онага ҳурмат, оилага садоқат, вафодорлик, тўірилик ва бошқалар; миллатнинг вакили сифатида: миллий ўз-ўзини англаш, миллий іурур, миллатпарварлик, ватанпарварлик, миллат тақдирига нисбатан масъулиятни, миллий манфаат устиворлигини ҳис этиш, миллий тил, миллий тарих, адабиёт, санъат, урф-одатлар, анъаналар, қадриятлар, давлат тизимига ҳурмат, қонунларга ҳурмат ва итоаткорлик, вазминлик, ўз касбининг моҳир устаси бўлиш, мамлакат ички ва ташқи фаолиятидан ҳабардор бўлиш ва уни қўллаб-қувватлаш, мамлакат ижтимоий, сиёсий, иқтисодий, маънавий ҳаётида фаоллик ва бошқалар киради.</w:t>
      </w:r>
    </w:p>
    <w:p w:rsidR="00370895" w:rsidRDefault="00370895" w:rsidP="00370895">
      <w:pPr>
        <w:ind w:firstLine="567"/>
        <w:jc w:val="both"/>
        <w:rPr>
          <w:sz w:val="26"/>
        </w:rPr>
      </w:pPr>
      <w:r>
        <w:rPr>
          <w:sz w:val="26"/>
        </w:rPr>
        <w:t>Маънавиятнинг юқорида келтирилган тушунчаларидан кўриниб турибдики, маънавият ҳар бир инсоннинг миллат, жамият, давлат ҳаёти, инсонлараро бўладиган ва ижтимоий ҳаётга нисбатан бўладиган муносабатларини ўз ичига олади.</w:t>
      </w:r>
    </w:p>
    <w:p w:rsidR="00370895" w:rsidRDefault="00370895" w:rsidP="00370895">
      <w:pPr>
        <w:ind w:firstLine="567"/>
        <w:jc w:val="both"/>
        <w:rPr>
          <w:sz w:val="26"/>
        </w:rPr>
      </w:pPr>
      <w:r>
        <w:rPr>
          <w:sz w:val="26"/>
        </w:rPr>
        <w:t>Юқоридагилардан ташқари, маънавиятнинг бошқа бир қатор тушунчалари ҳам бор. Бу ерда гап уларнинг ҳаммаси устида тўхташ ҳақида эмас, балки маънавиятнинг кўп қиррали, кенг қамровли эканлиги, у инсон онги, руҳияти, ички дунёсининг салоҳияти, хатти-ҳаракатлари каби бир қатор масалаларни ўз ичига олишини тушуниб етиш ҳақида бормоқда. Маънавиятни чуқур таҳлил қилишда ана шу кўрсатилган тушунчаларни уйіун ҳолда таҳлил қилиш мақсадга мувофиқ бўлади.</w:t>
      </w:r>
    </w:p>
    <w:p w:rsidR="00370895" w:rsidRDefault="00370895" w:rsidP="00370895">
      <w:pPr>
        <w:ind w:firstLine="567"/>
        <w:jc w:val="both"/>
        <w:rPr>
          <w:sz w:val="26"/>
        </w:rPr>
      </w:pPr>
      <w:r>
        <w:rPr>
          <w:sz w:val="26"/>
        </w:rPr>
        <w:t>Маънавият ривожланиши ҳам маълум қонуниятларга таянади. Гарчанд бундай қонуниятлар бир неча йўналиш ва жараёнларни ўз ичига олса ҳам, уларни йирик гуруҳларга ажратиш мумкин.</w:t>
      </w:r>
    </w:p>
    <w:p w:rsidR="00370895" w:rsidRDefault="00370895" w:rsidP="00370895">
      <w:pPr>
        <w:ind w:firstLine="567"/>
        <w:jc w:val="both"/>
        <w:rPr>
          <w:sz w:val="26"/>
        </w:rPr>
      </w:pPr>
      <w:r>
        <w:rPr>
          <w:sz w:val="26"/>
        </w:rPr>
        <w:t>Биринчи гуруҳга шахс, миллат ёки жамиятнинг ички салоҳияти билан боілиқ бўлган қонуниятлар киради. Яъни шахс, миллат ёки жамиятнинг ички салоҳияти мустаҳкам, заминлари чуқур бўлиши маънавият ривожланишининг асосини ташкил қилади. Агар ички салоҳият ночор бўлса, шахс баркамоллик даражасига, миллатнинг ўз бир бутунлигини сақлашга ва айни пайтда жамиятнинг юксак тараққиёт поіонасига эришишига салбий таъсир килади. Яна ҳам аниқроқ қилиб айтиладиган бўлса, ички салоҳият асосий таянч ва объектив заруриятдир. Ички салоҳиятнинг даражалари эса объектив ва субъектив омиллар билан боілиқ бўлади. Унинг ривожланиши уларнинг уйіун ҳолатда бўлишини тақазо этади.</w:t>
      </w:r>
    </w:p>
    <w:p w:rsidR="00370895" w:rsidRDefault="00370895" w:rsidP="00370895">
      <w:pPr>
        <w:ind w:firstLine="567"/>
        <w:jc w:val="both"/>
        <w:rPr>
          <w:sz w:val="26"/>
        </w:rPr>
      </w:pPr>
      <w:r>
        <w:rPr>
          <w:sz w:val="26"/>
        </w:rPr>
        <w:t>Ички салоҳиятнинг мустаҳкам бўлиши, тарихий тараққиёт босқичи ёки шахс шаклланиш жараёни қандай мураккаб бўлмасин, барибир зарурий шароитлар юзага келган пайтда шахс маънавий камолотини ва миллатнинг юксалишини таъминлашга хизмат қилаверади.</w:t>
      </w:r>
    </w:p>
    <w:p w:rsidR="00370895" w:rsidRDefault="00370895" w:rsidP="00370895">
      <w:pPr>
        <w:ind w:firstLine="567"/>
        <w:jc w:val="both"/>
        <w:rPr>
          <w:sz w:val="26"/>
        </w:rPr>
      </w:pPr>
      <w:r>
        <w:rPr>
          <w:sz w:val="26"/>
        </w:rPr>
        <w:t>Иккинчи гуруҳ қонуниятларига шахслар ва миллатларнинг ўзаро муносабатлари жараёнида содир бўладиган «ўзаро таъсир» ва «ўзаро бойитиш» орқали намоён бўладиган жараёнлар киради. Яъни шахс маънавий камолоти онадан туіилиши билан юзага келмайди. Худди шунингдек миллат ҳам тарихий тараққиётнинг маълум босқичларида бошқа халқлар, миллатлар билан ҳамкорлик натижасида юзага келади. Ҳеч қачон шахс, инсон ўзгаларсиз яшай олмаганидек, миллат ҳам бошқа миллатлар, халқлар билан алоқа қилмасдан тараққий қила олмайди, боз устига бугунги кунда дунёда «соф» миллат борлигига ҳеч ким гувоҳлик ёки кафолат бера олмайди. Жамият ҳам худди ана шу қонуният асосида ривожланади.</w:t>
      </w:r>
    </w:p>
    <w:p w:rsidR="00370895" w:rsidRDefault="00370895" w:rsidP="00370895">
      <w:pPr>
        <w:ind w:firstLine="567"/>
        <w:jc w:val="both"/>
        <w:rPr>
          <w:sz w:val="26"/>
        </w:rPr>
      </w:pPr>
      <w:r>
        <w:rPr>
          <w:sz w:val="26"/>
        </w:rPr>
        <w:lastRenderedPageBreak/>
        <w:t>Маънавият ана шу ўзаро муносабатлар ва «таъсирлар» асосида ривожланиб боради. Бу жараёнда бир томон иккинчисига ниманидир «беради» ва ниманидир «қабул» қилади. Шундай қилиб, маънавият ривожланишидаги «таъсир» ва «акс таъсир» қонунияти мавжуд бўлиб, у маънавиятнинг ривожланиб боришини таъминлашга хизмат қилади.</w:t>
      </w:r>
    </w:p>
    <w:p w:rsidR="00370895" w:rsidRDefault="00370895" w:rsidP="00370895">
      <w:pPr>
        <w:ind w:firstLine="567"/>
        <w:jc w:val="both"/>
        <w:rPr>
          <w:sz w:val="26"/>
        </w:rPr>
      </w:pPr>
      <w:r>
        <w:rPr>
          <w:sz w:val="26"/>
        </w:rPr>
        <w:t>Маънавият тушунчалари ва унинг ривожланиш қонуниятлари ушбу курснинг бошқа мавзуларида ҳам ўрганилишини эътиборга олиб, бу ўринда қисқа тўхтаб ўтишни лозим топдик.</w:t>
      </w:r>
    </w:p>
    <w:p w:rsidR="00370895" w:rsidRDefault="00370895" w:rsidP="00370895">
      <w:pPr>
        <w:ind w:firstLine="567"/>
        <w:jc w:val="both"/>
        <w:rPr>
          <w:sz w:val="26"/>
        </w:rPr>
      </w:pPr>
      <w:r>
        <w:rPr>
          <w:sz w:val="26"/>
          <w:u w:val="single"/>
        </w:rPr>
        <w:t>3-масаланинг баёни</w:t>
      </w:r>
      <w:r>
        <w:rPr>
          <w:sz w:val="26"/>
        </w:rPr>
        <w:t>. Юқорида маънавиятнинг жамият, шахс ва миллат ҳаётидаги муҳим ўрни ҳақида фикр юритилди. Аммо уни реал ҳаётга қанчалик тадбиқ қилиш ё қилмаслик давлат олиб бораётган сиёсат билан боілиқ. Тўіри, шахс ва миллат шаклланиши ёки жамият тараққиётининг барча босқичларида маънавиятнинг роли ва аҳамиятига эътибор бериб келинган.</w:t>
      </w:r>
    </w:p>
    <w:p w:rsidR="00370895" w:rsidRDefault="00370895" w:rsidP="00370895">
      <w:pPr>
        <w:ind w:firstLine="567"/>
        <w:jc w:val="both"/>
        <w:rPr>
          <w:sz w:val="26"/>
        </w:rPr>
      </w:pPr>
      <w:r>
        <w:rPr>
          <w:sz w:val="26"/>
        </w:rPr>
        <w:t>Бугунга келиб маънавиятнинг жамият тараққиётидаги аҳамиятига нисбатан муносабат тобора кучайиб бормоқда. Собиқ иттифоқдош, бугунги мустақил давлатларнинг кўпчилигида бирида олдинроқ, иккинчисида кейинроқ маънавият омилининг роли ва аҳамиятини оширишга имконият даражасида эътибор берилмоқда.</w:t>
      </w:r>
    </w:p>
    <w:p w:rsidR="00370895" w:rsidRDefault="00370895" w:rsidP="00370895">
      <w:pPr>
        <w:ind w:firstLine="567"/>
        <w:jc w:val="both"/>
        <w:rPr>
          <w:sz w:val="26"/>
        </w:rPr>
      </w:pPr>
      <w:r>
        <w:rPr>
          <w:sz w:val="26"/>
        </w:rPr>
        <w:t>Бу борада Ўзбекистоннинг тарихан қисқа вақт ичида Президент Ислом Каримовнинг бевосита ташаббуси асосида маълум тажрибаларни тўплашга эришганлигини таъкидлаш лозим бўлади. Маънавиятни кўтариш давлат сиёсатида устивор соҳага кўтарилди ва у ўзининг ижобий натижаларини кўрсата бошлади.</w:t>
      </w:r>
    </w:p>
    <w:p w:rsidR="00370895" w:rsidRDefault="00370895" w:rsidP="00370895">
      <w:pPr>
        <w:ind w:firstLine="567"/>
        <w:jc w:val="both"/>
        <w:rPr>
          <w:sz w:val="26"/>
        </w:rPr>
      </w:pPr>
      <w:r>
        <w:rPr>
          <w:sz w:val="26"/>
        </w:rPr>
        <w:t xml:space="preserve">Президентимиз Ислом Каримовнинг иккинчи чақириқ Олий Мажлиснинг биринчи сессиясида қилинган маърузасида ҳам маънавият масаласи </w:t>
      </w:r>
      <w:r>
        <w:rPr>
          <w:sz w:val="26"/>
          <w:lang w:val="en-US"/>
        </w:rPr>
        <w:t>XXI</w:t>
      </w:r>
      <w:r>
        <w:rPr>
          <w:sz w:val="26"/>
        </w:rPr>
        <w:t xml:space="preserve"> аср бўсаіасида иккинчи устивор йўналиш деб қаралди. Ҳозирда эркин фуқаро маънавиятини, озод шахсни шакллантириш масаласи олдимизда турган энг долзарб вазифа эканлиги қайд этилди. Бошқача айтганда, биз ўз ҳақ-ҳуқуқларини танийдиган, ўз кучи ва имкониятларига таянадиган, атрофида содир бўлаётган воқеа-ҳодисаларга мустақил муносабат билан ёндашадиган, айни замонда шахсий манфаатларини мамлакат ва халқ манфаатлари билан уйіун ҳолда кўрадиган эркин, ҳар жиҳатдан баркамол, соілом авлодни тарбиялашимиз керак эканлиги уқдирилади.</w:t>
      </w:r>
    </w:p>
    <w:p w:rsidR="00370895" w:rsidRDefault="00370895" w:rsidP="00370895">
      <w:pPr>
        <w:ind w:firstLine="567"/>
        <w:jc w:val="both"/>
        <w:rPr>
          <w:sz w:val="26"/>
        </w:rPr>
      </w:pPr>
      <w:r>
        <w:rPr>
          <w:sz w:val="26"/>
        </w:rPr>
        <w:t>Аслини олганда, ҳозирги кунда маънавиятнинг устивор соҳага кўтарилишининг бир қатор сабаблари бор. Биз бу ўринда ана шу сабабларнинг баъзиларинигина кўрсатиб ўтишни лозим топдик.</w:t>
      </w:r>
    </w:p>
    <w:p w:rsidR="00370895" w:rsidRDefault="00370895" w:rsidP="00370895">
      <w:pPr>
        <w:ind w:firstLine="567"/>
        <w:jc w:val="both"/>
        <w:rPr>
          <w:sz w:val="26"/>
        </w:rPr>
      </w:pPr>
      <w:r>
        <w:rPr>
          <w:sz w:val="26"/>
          <w:u w:val="single"/>
        </w:rPr>
        <w:t>Биринчидан</w:t>
      </w:r>
      <w:r>
        <w:rPr>
          <w:sz w:val="26"/>
        </w:rPr>
        <w:t>, жамиятда амалга ошириладиган барча вазифаларнинг тақдири, унда яшайдиган одамларнинг тафаккури, онги қай даражада ўсиши билан боілиқдир. Уларнинг онги ва тафаккурини амалга оширмоқчи бўлган вазифалар моҳияти ва манфаати йўналишидан келиб чиққан ҳолда ўзгартирмасдан туриб кўзланган мақсадга эришиб бўлмайди.</w:t>
      </w:r>
    </w:p>
    <w:p w:rsidR="00370895" w:rsidRDefault="00370895" w:rsidP="00370895">
      <w:pPr>
        <w:ind w:firstLine="567"/>
        <w:jc w:val="both"/>
        <w:rPr>
          <w:sz w:val="26"/>
        </w:rPr>
      </w:pPr>
      <w:r>
        <w:rPr>
          <w:sz w:val="26"/>
        </w:rPr>
        <w:t>Ана шу маънода ҳам маънавият жамият ҳаётини ўзгартиришнинг муҳим механизми ҳисобланади ва ҳар қандай давлат ўз мақсадлари ва манфаатларидан келиб чиққан ҳолда уни ривожлантиришга устиворлик билан қарайди.</w:t>
      </w:r>
    </w:p>
    <w:p w:rsidR="00370895" w:rsidRDefault="00370895" w:rsidP="00370895">
      <w:pPr>
        <w:ind w:firstLine="567"/>
        <w:jc w:val="both"/>
        <w:rPr>
          <w:sz w:val="26"/>
        </w:rPr>
      </w:pPr>
      <w:r>
        <w:rPr>
          <w:sz w:val="26"/>
          <w:u w:val="single"/>
        </w:rPr>
        <w:t>Иккинчидан</w:t>
      </w:r>
      <w:r>
        <w:rPr>
          <w:sz w:val="26"/>
        </w:rPr>
        <w:t xml:space="preserve">, мустақилликнинг дастлабки йилларида собиқ Совет мафкурасидан воз кечиш байроіи остида умуман ҳар қандай мафкурага </w:t>
      </w:r>
      <w:r>
        <w:rPr>
          <w:sz w:val="26"/>
        </w:rPr>
        <w:lastRenderedPageBreak/>
        <w:t>қарши кураш бошланди. Бу ўз навбатида одамларнинг маънавиятига, шаклланган қадриятларига ҳам ўзининг салбий таъсирини ўтказа бошлади. Айниқса, матбуотларда баъзи олимлар, биринчи навбатда иқтисодий тафаккурни шакллантириш зарур, маънавият эса ана шу иқтисодий тафаккур заминида юзага келади деган фикрларни илгари сура бошладилар. Оқибатда одамлар руҳиятида яна бир томонлама кетиш турмуш тарзида етакчи ўринни эгаллай бошлади. Бу ўз навбатида, миллий манфаатлар ёки ватанпарварлик ҳақида қанчалик гапирмайлик, у ўзининг биз кутаётган натижаларини бермасдан, балки одамларда шахсий манфаатларга устиворлик беришга хизмат қила бошлади. Бундай салбий жараённинг юзага келиши янги жамият қуриш учун хатарли.</w:t>
      </w:r>
    </w:p>
    <w:p w:rsidR="00370895" w:rsidRDefault="00370895" w:rsidP="00370895">
      <w:pPr>
        <w:ind w:firstLine="567"/>
        <w:jc w:val="both"/>
        <w:rPr>
          <w:sz w:val="26"/>
        </w:rPr>
      </w:pPr>
      <w:r>
        <w:rPr>
          <w:sz w:val="26"/>
          <w:u w:val="single"/>
        </w:rPr>
        <w:t>Учинчидан</w:t>
      </w:r>
      <w:r>
        <w:rPr>
          <w:sz w:val="26"/>
        </w:rPr>
        <w:t>, мустақилликнинг дастлабки йилларида юзага келган иқтисодий муаммолар олдида одамларнинг аксарият қисми довдираб қолди, кўпчилик ҳолларда ёшларнинг таълим олиш, касб ўрганиш, санъат ва бадиий асарларга қизиқишдан кўра бозорга чиқиш, пул топишга интилиш хавфини юзага келтирди. Тўіри, пул топиш, ўз ҳаётининг иқтисодий имкониятини мустаҳкамлаш ҳар бир инсон учун ҳаётий эҳтиёж ва зарурат ҳисобланади. Аммо бу эҳтиёж шахс ва миллат камолоти манфаатларига зид бўлмаслиги, уларнинг маънавий қашшоқлашиб кетишига хизмат қилмаслиги лозим. Ана шу юзага келаётган хавфли жараённинг олдини олиш зарур.</w:t>
      </w:r>
    </w:p>
    <w:p w:rsidR="00370895" w:rsidRDefault="00370895" w:rsidP="00370895">
      <w:pPr>
        <w:ind w:firstLine="567"/>
        <w:jc w:val="both"/>
        <w:rPr>
          <w:sz w:val="26"/>
        </w:rPr>
      </w:pPr>
      <w:r>
        <w:rPr>
          <w:sz w:val="26"/>
          <w:u w:val="single"/>
        </w:rPr>
        <w:t>Тўртинчидан</w:t>
      </w:r>
      <w:r>
        <w:rPr>
          <w:sz w:val="26"/>
        </w:rPr>
        <w:t>, собиқ иттифоқ шароитида фан, техника, маориф, олий таълим, бир қатор саноат корхоналарини вужудга келтириш ва ривожлантиришда кўпгина ютуқлар қўлга киритилган эди. Аммо, улар марказ ва қолаверса «катта оіа» манфаатларига хизмат қилган. Ана шу потенциал собиқ Иттифоқдош Республикаларга турли баҳоналар билан рус миллати вакилларини юбориш, уларни маҳаллий халқни бошқариш, уларга рус турмуш тарзи, тили, урф-одатларини, характерини сингдириш ҳисобига мамлакатда рус миллати маънавияти устиворлигига таянувчи ягона тил, маънавият ва турмуш тарзини шакллантиришга хизмат қилиб келган эди. Бундай айёрона ва зўравонлик сиёсати оқибатида миллатларнинг ўзлигини англашга бўлган интилишига катта зарба берилди. Бу собиқ иттифоқда умуммиллий инқирозни юзага келтирди.</w:t>
      </w:r>
    </w:p>
    <w:p w:rsidR="00370895" w:rsidRDefault="00370895" w:rsidP="00370895">
      <w:pPr>
        <w:ind w:firstLine="567"/>
        <w:jc w:val="both"/>
        <w:rPr>
          <w:sz w:val="26"/>
        </w:rPr>
      </w:pPr>
      <w:r>
        <w:rPr>
          <w:sz w:val="26"/>
        </w:rPr>
        <w:t>Бу инқироз миллатнинг «йўқ» бўлиб кетиши хавфини вужудга келтирди. Бундай салбий жараённинг олди олинмасдан, миллатнинг ривожланишига эришиб бўлмайди. Уни бартараф этиш фақат миллий маънавиятни тиклаш ва ривожлантириш орқали амалга оширилиши мумкин.</w:t>
      </w:r>
    </w:p>
    <w:p w:rsidR="00370895" w:rsidRDefault="00370895" w:rsidP="00370895">
      <w:pPr>
        <w:spacing w:line="248" w:lineRule="auto"/>
        <w:ind w:firstLine="567"/>
        <w:jc w:val="both"/>
        <w:rPr>
          <w:sz w:val="26"/>
        </w:rPr>
      </w:pPr>
      <w:r>
        <w:rPr>
          <w:sz w:val="26"/>
          <w:u w:val="single"/>
        </w:rPr>
        <w:t>Бешинчидан,</w:t>
      </w:r>
      <w:r>
        <w:rPr>
          <w:sz w:val="26"/>
        </w:rPr>
        <w:t xml:space="preserve"> маънавиятнинг давлат сиёсатида устивор бўлишига яна бир сабаб, миллат сон жиҳатидан каттами ёки кичикми бундан қатъий назар, унинг реал субъект, маълум моддий ва маънавий бойликларни яратувчиси, истеъмолчиси, бошқаларда учрамайдиган, ўзига хос хусусиятлари мавжудлигини ва ўзининг мустақил ўрнига эга бўлиши каби омилларни, яъни чинакам миллат сифатидаги мақомини тиклаш ҳаётий эҳтиёж даражасига кўтарилган эди. Уни ҳал этиш миллат ва давлатнинг келажаги учун амалий аҳамиятга эгадир.</w:t>
      </w:r>
    </w:p>
    <w:p w:rsidR="00370895" w:rsidRDefault="00370895" w:rsidP="00370895">
      <w:pPr>
        <w:spacing w:line="248" w:lineRule="auto"/>
        <w:ind w:firstLine="567"/>
        <w:jc w:val="both"/>
        <w:rPr>
          <w:sz w:val="26"/>
        </w:rPr>
      </w:pPr>
      <w:r>
        <w:rPr>
          <w:sz w:val="26"/>
          <w:u w:val="single"/>
        </w:rPr>
        <w:t>Олтинчидан</w:t>
      </w:r>
      <w:r>
        <w:rPr>
          <w:sz w:val="26"/>
        </w:rPr>
        <w:t xml:space="preserve">, ўзбеклар жаҳон цивилизациясига улкан ҳисса қўшган халқдир. Унинг маънавият, фан, маданият соҳасидаги эришган ютуқлари жаҳон халқларига асрлар оша хизмат қилиб келмоқда. Аммо шўролар </w:t>
      </w:r>
      <w:r>
        <w:rPr>
          <w:sz w:val="26"/>
        </w:rPr>
        <w:lastRenderedPageBreak/>
        <w:t>тузуми даврида аждодлари томонидан яратилган ана шу ютуқларни ўзбек халқининг онги ва қалбидан «чиқариш» борасида ҳам катта ишлар амалга оширилган эди. Мустақиллик шароитида эса уни қайта тиклаш, жаҳон цивилизациясидаги муносиб ва адолатли ўрнини тиклаш зарур эди. Бунга эса фақат маънавиятни ривожлантириш орқали эришиш мумкин.</w:t>
      </w:r>
    </w:p>
    <w:p w:rsidR="00370895" w:rsidRDefault="00370895" w:rsidP="00370895">
      <w:pPr>
        <w:spacing w:line="248" w:lineRule="auto"/>
        <w:ind w:firstLine="567"/>
        <w:jc w:val="both"/>
        <w:rPr>
          <w:sz w:val="26"/>
        </w:rPr>
      </w:pPr>
      <w:r>
        <w:rPr>
          <w:sz w:val="26"/>
          <w:u w:val="single"/>
        </w:rPr>
        <w:t>Еттинчидан</w:t>
      </w:r>
      <w:r>
        <w:rPr>
          <w:sz w:val="26"/>
        </w:rPr>
        <w:t>, маънавият миллатни ва бутун мамлакат аҳолисини маълум мақсадлар сари давлат атрофига уюштирувчи, уларни фаоллаштирувчи, ёрқин келажакка ишонтирувчи, инсон зотини улуіловчи, унинг қадрини англатувчи улкан «механизм» ҳамдир. Худди ана шу муҳим «механизм»дан мустақилликни мустаҳкамлаш, ислоҳотларни амалга ошириш, миллатимизнинг қаддини кўтаришда фойдаланишга бўлган эҳтиёж давлатимиз, энг аввало Президентимиз Ислом Каримов томонидан ўз вақтида англаб олинди.</w:t>
      </w:r>
    </w:p>
    <w:p w:rsidR="00370895" w:rsidRDefault="00370895" w:rsidP="00370895">
      <w:pPr>
        <w:spacing w:line="248" w:lineRule="auto"/>
        <w:ind w:firstLine="567"/>
        <w:jc w:val="both"/>
        <w:rPr>
          <w:sz w:val="26"/>
        </w:rPr>
      </w:pPr>
      <w:r>
        <w:rPr>
          <w:sz w:val="26"/>
        </w:rPr>
        <w:t>Ана шу сабаблар ва эҳтиёжлар мустақилликни қўлга киритганимиздан кейин маънавиятни ривожлантириш ва миллий меросни қайта тиклашни давлатимиз ҳаётида устивор сиёсат даражасига кўтарилишига олиб келди. Шу сабабли Республика Президенти 1994 йил 23 апрелда «Маънавият ва маърифат» жамоатчилик марказини ташкил қилиш тўірисида»; 1996 йил 9 сентябрда «Маънавият ва маърифат» маркази фаолиятини янада такомиллаштириш ва самарадорлигини ошириш тўірисида»; 1999 йил 3 сентябрьда «Республтка маънавият ва маърифат кенгашини қўллаб-қўватлаш тўірисидап» фармонларини чикарди. 1996 йил 9 сентябрьдаги фармонда, «...маънавий-маърифий ислоҳотлар давлат сиёсатининг асосий, устивор йуналиши, деб ҳисоблансин»</w:t>
      </w:r>
      <w:r>
        <w:rPr>
          <w:sz w:val="26"/>
          <w:vertAlign w:val="superscript"/>
        </w:rPr>
        <w:footnoteReference w:id="13"/>
      </w:r>
      <w:r>
        <w:rPr>
          <w:sz w:val="26"/>
        </w:rPr>
        <w:t>, деб белгиланди.</w:t>
      </w:r>
    </w:p>
    <w:p w:rsidR="00370895" w:rsidRDefault="00370895" w:rsidP="00370895">
      <w:pPr>
        <w:spacing w:line="248" w:lineRule="auto"/>
        <w:ind w:firstLine="567"/>
        <w:jc w:val="both"/>
        <w:rPr>
          <w:sz w:val="26"/>
        </w:rPr>
      </w:pPr>
      <w:r>
        <w:rPr>
          <w:sz w:val="26"/>
        </w:rPr>
        <w:t>1998 йилнинг 24 июлида Вазирлар маҳкамаси «Маънавий-маърифий ислоҳотларни янада чуқурлаштириш ва унинг самарадорлигини ошириш чора-тадбирлари тўірисида» қарор қабул қилди. Юқорида қайд этганимиздек, Олий Мажлиснинг иккинчи чақириқ биринчи сессиясида ҳам жамият маънавиятини янада юксалтириш, ислоҳотларни амалга оширишда давлат сиёсатининг устивор йуналиши эканлиги яна бир бор қайд этилди. Бу соҳадаги муҳим вазифалар, олдимизда турган муаммолар ва уларни кечиктирмай ҳал этиш зарурлигига халқимиз эътибори қаратилди.</w:t>
      </w:r>
    </w:p>
    <w:p w:rsidR="00370895" w:rsidRDefault="00370895" w:rsidP="00370895">
      <w:pPr>
        <w:spacing w:line="248" w:lineRule="auto"/>
        <w:ind w:firstLine="567"/>
        <w:jc w:val="both"/>
        <w:rPr>
          <w:sz w:val="26"/>
        </w:rPr>
      </w:pPr>
      <w:r>
        <w:rPr>
          <w:sz w:val="26"/>
        </w:rPr>
        <w:t>Ана шу муҳим ҳужжатлар мамлакатимизда маънавиятни ривожлантиришга қаратилган давлат сиёсатини амалга оширишда катта амалий аҳамиятга эга бўлди. Маънавиятни ривожлантиришдаги давлат сиёсати Президентимизнинг «Фидокор» газетаси мухбири саволларига жавобларида «Донишманд халқимизнинг мустаҳкам иродасига ишонаман» ва «Тафаккур» журнали бош муҳаррири билан бўлган мулоқотида «Куч - билим ва тафаккурда»</w:t>
      </w:r>
      <w:r>
        <w:rPr>
          <w:sz w:val="26"/>
          <w:vertAlign w:val="superscript"/>
        </w:rPr>
        <w:footnoteReference w:id="14"/>
      </w:r>
      <w:r>
        <w:rPr>
          <w:sz w:val="26"/>
        </w:rPr>
        <w:t>, деган концептуал аҳамиятга эга бўлган фикрларига монанд равишда амалга оширилмоқда.</w:t>
      </w:r>
    </w:p>
    <w:p w:rsidR="00370895" w:rsidRDefault="00370895" w:rsidP="00370895">
      <w:pPr>
        <w:spacing w:line="248" w:lineRule="auto"/>
        <w:rPr>
          <w:sz w:val="26"/>
          <w:lang w:val="uz-Cyrl-UZ"/>
        </w:rPr>
      </w:pPr>
    </w:p>
    <w:p w:rsidR="00370895" w:rsidRPr="00370895" w:rsidRDefault="00370895" w:rsidP="00370895">
      <w:pPr>
        <w:spacing w:line="360" w:lineRule="auto"/>
        <w:jc w:val="center"/>
        <w:rPr>
          <w:b/>
          <w:sz w:val="26"/>
          <w:lang w:val="uz-Cyrl-UZ"/>
        </w:rPr>
      </w:pPr>
      <w:r w:rsidRPr="00370895">
        <w:rPr>
          <w:b/>
          <w:sz w:val="26"/>
          <w:lang w:val="uz-Cyrl-UZ"/>
        </w:rPr>
        <w:t>Таянч сўз ва тушунчалар:</w:t>
      </w:r>
    </w:p>
    <w:p w:rsidR="00370895" w:rsidRPr="00370895" w:rsidRDefault="00370895" w:rsidP="00370895">
      <w:pPr>
        <w:ind w:firstLine="720"/>
        <w:jc w:val="both"/>
        <w:rPr>
          <w:sz w:val="26"/>
          <w:lang w:val="uz-Cyrl-UZ"/>
        </w:rPr>
      </w:pPr>
      <w:r w:rsidRPr="00370895">
        <w:rPr>
          <w:b/>
          <w:sz w:val="26"/>
          <w:lang w:val="uz-Cyrl-UZ"/>
        </w:rPr>
        <w:t xml:space="preserve">Маънавият </w:t>
      </w:r>
      <w:r w:rsidRPr="00370895">
        <w:rPr>
          <w:sz w:val="26"/>
          <w:lang w:val="uz-Cyrl-UZ"/>
        </w:rPr>
        <w:t xml:space="preserve">- инсоннинг рухиятини, унинг ўз-ўзини англаши, диди, фаросати, адолат билан разилликни, яхшилик билан ёмонликни, гўзаллик </w:t>
      </w:r>
      <w:r w:rsidRPr="00370895">
        <w:rPr>
          <w:sz w:val="26"/>
          <w:lang w:val="uz-Cyrl-UZ"/>
        </w:rPr>
        <w:lastRenderedPageBreak/>
        <w:t>билан ҳунукликни, вазминлик билан жоҳилликни ажрата билиш қобилияти, ақл-заковатини, юксак мақсад ва іояларини қўя билиши, уларни амалга ошириш учун харакат қилиш ва интилиш салоҳиятидир.</w:t>
      </w:r>
    </w:p>
    <w:p w:rsidR="00370895" w:rsidRPr="00370895" w:rsidRDefault="00370895" w:rsidP="00370895">
      <w:pPr>
        <w:ind w:firstLine="720"/>
        <w:jc w:val="both"/>
        <w:rPr>
          <w:sz w:val="26"/>
          <w:lang w:val="uz-Cyrl-UZ"/>
        </w:rPr>
      </w:pPr>
      <w:r w:rsidRPr="00370895">
        <w:rPr>
          <w:b/>
          <w:sz w:val="26"/>
          <w:lang w:val="uz-Cyrl-UZ"/>
        </w:rPr>
        <w:t xml:space="preserve">Миллий маънавият </w:t>
      </w:r>
      <w:r w:rsidRPr="00370895">
        <w:rPr>
          <w:sz w:val="26"/>
          <w:lang w:val="uz-Cyrl-UZ"/>
        </w:rPr>
        <w:t>- муайян элат, миллатга, унинг аждодларига хос бўлган іоят қимматли маънавий бойликлардир.</w:t>
      </w:r>
    </w:p>
    <w:p w:rsidR="00370895" w:rsidRPr="00370895" w:rsidRDefault="00370895" w:rsidP="00370895">
      <w:pPr>
        <w:ind w:firstLine="720"/>
        <w:jc w:val="both"/>
        <w:rPr>
          <w:sz w:val="26"/>
          <w:lang w:val="uz-Cyrl-UZ"/>
        </w:rPr>
      </w:pPr>
      <w:r w:rsidRPr="00370895">
        <w:rPr>
          <w:b/>
          <w:sz w:val="26"/>
          <w:lang w:val="uz-Cyrl-UZ"/>
        </w:rPr>
        <w:t xml:space="preserve">Умуминсоний маънавият </w:t>
      </w:r>
      <w:r w:rsidRPr="00370895">
        <w:rPr>
          <w:sz w:val="26"/>
          <w:lang w:val="uz-Cyrl-UZ"/>
        </w:rPr>
        <w:t>- бутун инсониятга жаҳон халқларига тегишли бўлган маънавий-ахлоқий бойликлардир.</w:t>
      </w:r>
    </w:p>
    <w:p w:rsidR="00370895" w:rsidRPr="00370895" w:rsidRDefault="00370895" w:rsidP="00370895">
      <w:pPr>
        <w:ind w:firstLine="720"/>
        <w:jc w:val="both"/>
        <w:rPr>
          <w:sz w:val="26"/>
          <w:lang w:val="uz-Cyrl-UZ"/>
        </w:rPr>
      </w:pPr>
      <w:r w:rsidRPr="00370895">
        <w:rPr>
          <w:b/>
          <w:sz w:val="26"/>
          <w:lang w:val="uz-Cyrl-UZ"/>
        </w:rPr>
        <w:t xml:space="preserve">Мерос </w:t>
      </w:r>
      <w:r w:rsidRPr="00370895">
        <w:rPr>
          <w:sz w:val="26"/>
          <w:lang w:val="uz-Cyrl-UZ"/>
        </w:rPr>
        <w:t>- инсониятнинг ҳар бир тарихий босқичда яшаган авлодлари томонидан яратилган ва кейинги авлодга етиб келган барча моддий ва маънавий бойликлар мажмуидир.</w:t>
      </w:r>
    </w:p>
    <w:p w:rsidR="00370895" w:rsidRPr="00370895" w:rsidRDefault="00370895" w:rsidP="00370895">
      <w:pPr>
        <w:ind w:firstLine="720"/>
        <w:jc w:val="both"/>
        <w:rPr>
          <w:sz w:val="26"/>
          <w:lang w:val="uz-Cyrl-UZ"/>
        </w:rPr>
      </w:pPr>
      <w:r w:rsidRPr="00370895">
        <w:rPr>
          <w:b/>
          <w:sz w:val="26"/>
          <w:lang w:val="uz-Cyrl-UZ"/>
        </w:rPr>
        <w:t xml:space="preserve">Мафкура </w:t>
      </w:r>
      <w:r w:rsidRPr="00370895">
        <w:rPr>
          <w:sz w:val="26"/>
          <w:lang w:val="uz-Cyrl-UZ"/>
        </w:rPr>
        <w:t>- умуммиллий, умумхалқ аҳамиятига эга іоя бўлиб, у халқни миллатни бирлаштирувчи, умумсафарбарликка даъват этувчи кучдир.</w:t>
      </w:r>
    </w:p>
    <w:p w:rsidR="00370895" w:rsidRPr="00370895" w:rsidRDefault="00370895" w:rsidP="00370895">
      <w:pPr>
        <w:ind w:firstLine="720"/>
        <w:jc w:val="both"/>
        <w:rPr>
          <w:sz w:val="26"/>
          <w:lang w:val="uz-Cyrl-UZ"/>
        </w:rPr>
      </w:pPr>
      <w:r w:rsidRPr="00370895">
        <w:rPr>
          <w:b/>
          <w:sz w:val="26"/>
          <w:lang w:val="uz-Cyrl-UZ"/>
        </w:rPr>
        <w:t xml:space="preserve">Миллий мафкура </w:t>
      </w:r>
      <w:r w:rsidRPr="00370895">
        <w:rPr>
          <w:sz w:val="26"/>
          <w:lang w:val="uz-Cyrl-UZ"/>
        </w:rPr>
        <w:t>- ўзлигимизни, муқаддас анъаналаримизни англаш туйіуларини, халқимизни кўп асрлар давомида шаклланган эзгу орзуларини, жамиятимиз олдига қўйилган олий мақсад ва олий іоядир.</w:t>
      </w:r>
    </w:p>
    <w:p w:rsidR="00370895" w:rsidRPr="00370895" w:rsidRDefault="00370895" w:rsidP="00370895">
      <w:pPr>
        <w:spacing w:line="248" w:lineRule="auto"/>
        <w:rPr>
          <w:sz w:val="26"/>
          <w:lang w:val="uz-Cyrl-UZ"/>
        </w:rPr>
      </w:pPr>
    </w:p>
    <w:p w:rsidR="00370895" w:rsidRDefault="00370895" w:rsidP="00370895">
      <w:pPr>
        <w:spacing w:line="360" w:lineRule="auto"/>
        <w:jc w:val="center"/>
        <w:rPr>
          <w:b/>
          <w:sz w:val="26"/>
        </w:rPr>
      </w:pPr>
      <w:r>
        <w:rPr>
          <w:b/>
          <w:sz w:val="26"/>
        </w:rPr>
        <w:t>Такрорлаш учун саволлар:</w:t>
      </w:r>
    </w:p>
    <w:p w:rsidR="00370895" w:rsidRDefault="00370895" w:rsidP="00370895">
      <w:pPr>
        <w:numPr>
          <w:ilvl w:val="0"/>
          <w:numId w:val="8"/>
        </w:numPr>
        <w:tabs>
          <w:tab w:val="left" w:pos="567"/>
          <w:tab w:val="left" w:pos="1069"/>
        </w:tabs>
        <w:spacing w:line="248" w:lineRule="auto"/>
        <w:rPr>
          <w:sz w:val="26"/>
        </w:rPr>
      </w:pPr>
      <w:r>
        <w:rPr>
          <w:sz w:val="26"/>
        </w:rPr>
        <w:t>Маънавият тушунчасининг моҳиятини изоҳлаб беринг?</w:t>
      </w:r>
    </w:p>
    <w:p w:rsidR="00370895" w:rsidRDefault="00370895" w:rsidP="00370895">
      <w:pPr>
        <w:numPr>
          <w:ilvl w:val="0"/>
          <w:numId w:val="8"/>
        </w:numPr>
        <w:tabs>
          <w:tab w:val="left" w:pos="567"/>
          <w:tab w:val="left" w:pos="1069"/>
        </w:tabs>
        <w:spacing w:line="248" w:lineRule="auto"/>
        <w:rPr>
          <w:sz w:val="26"/>
        </w:rPr>
      </w:pPr>
      <w:r>
        <w:rPr>
          <w:sz w:val="26"/>
        </w:rPr>
        <w:t>Маънавиятнинг шахс, миллат, жамият ҳаётидаги ўрни нимада?</w:t>
      </w:r>
    </w:p>
    <w:p w:rsidR="00370895" w:rsidRDefault="00370895" w:rsidP="00370895">
      <w:pPr>
        <w:numPr>
          <w:ilvl w:val="0"/>
          <w:numId w:val="8"/>
        </w:numPr>
        <w:tabs>
          <w:tab w:val="left" w:pos="567"/>
          <w:tab w:val="left" w:pos="1069"/>
        </w:tabs>
        <w:spacing w:line="248" w:lineRule="auto"/>
        <w:rPr>
          <w:sz w:val="26"/>
        </w:rPr>
      </w:pPr>
      <w:r>
        <w:rPr>
          <w:sz w:val="26"/>
        </w:rPr>
        <w:t>Маънавиятнинг асосий тушунчаларига нималар киради?</w:t>
      </w:r>
    </w:p>
    <w:p w:rsidR="00370895" w:rsidRDefault="00370895" w:rsidP="00370895">
      <w:pPr>
        <w:numPr>
          <w:ilvl w:val="0"/>
          <w:numId w:val="8"/>
        </w:numPr>
        <w:tabs>
          <w:tab w:val="left" w:pos="567"/>
          <w:tab w:val="left" w:pos="1069"/>
        </w:tabs>
        <w:spacing w:line="248" w:lineRule="auto"/>
        <w:rPr>
          <w:sz w:val="26"/>
        </w:rPr>
      </w:pPr>
      <w:r>
        <w:rPr>
          <w:sz w:val="26"/>
        </w:rPr>
        <w:t>Маънавият тараққиётининг қандай асосий қонунларини биласиз?</w:t>
      </w:r>
    </w:p>
    <w:p w:rsidR="00370895" w:rsidRDefault="00370895" w:rsidP="00370895">
      <w:pPr>
        <w:numPr>
          <w:ilvl w:val="0"/>
          <w:numId w:val="8"/>
        </w:numPr>
        <w:tabs>
          <w:tab w:val="left" w:pos="567"/>
          <w:tab w:val="left" w:pos="1069"/>
        </w:tabs>
        <w:spacing w:line="248" w:lineRule="auto"/>
        <w:jc w:val="both"/>
        <w:rPr>
          <w:sz w:val="26"/>
        </w:rPr>
      </w:pPr>
      <w:r>
        <w:rPr>
          <w:sz w:val="26"/>
        </w:rPr>
        <w:t>Маънавиятни ривожлантириш ҳозирги даврда давлат сиёсатининг устивор йўналиши даражасига кўтарилиш сабаблари нимада деб биласиз?</w:t>
      </w:r>
    </w:p>
    <w:p w:rsidR="00370895" w:rsidRDefault="00370895" w:rsidP="00370895">
      <w:pPr>
        <w:pStyle w:val="1"/>
        <w:keepNext w:val="0"/>
        <w:spacing w:line="248" w:lineRule="auto"/>
        <w:rPr>
          <w:sz w:val="26"/>
          <w:lang w:val="uz-Cyrl-UZ"/>
        </w:rPr>
      </w:pPr>
    </w:p>
    <w:p w:rsidR="00370895" w:rsidRDefault="00370895" w:rsidP="00370895">
      <w:pPr>
        <w:spacing w:line="360" w:lineRule="auto"/>
        <w:jc w:val="center"/>
        <w:rPr>
          <w:b/>
          <w:sz w:val="26"/>
          <w:lang w:val="uz-Cyrl-UZ"/>
        </w:rPr>
      </w:pPr>
      <w:r>
        <w:rPr>
          <w:b/>
          <w:sz w:val="26"/>
          <w:lang w:val="uz-Cyrl-UZ"/>
        </w:rPr>
        <w:t>Адабиётлар</w:t>
      </w:r>
    </w:p>
    <w:p w:rsidR="00370895" w:rsidRDefault="00370895" w:rsidP="00370895">
      <w:pPr>
        <w:numPr>
          <w:ilvl w:val="0"/>
          <w:numId w:val="9"/>
        </w:numPr>
        <w:jc w:val="both"/>
        <w:rPr>
          <w:sz w:val="26"/>
        </w:rPr>
      </w:pPr>
      <w:r>
        <w:rPr>
          <w:sz w:val="26"/>
          <w:lang w:val="uz-Cyrl-UZ"/>
        </w:rPr>
        <w:t>Каримов И.А.</w:t>
      </w:r>
      <w:r w:rsidRPr="00370895">
        <w:rPr>
          <w:sz w:val="26"/>
          <w:lang w:val="uz-Cyrl-UZ"/>
        </w:rPr>
        <w:t xml:space="preserve">. </w:t>
      </w:r>
      <w:r>
        <w:rPr>
          <w:sz w:val="26"/>
          <w:lang w:val="uz-Cyrl-UZ"/>
        </w:rPr>
        <w:t>«Ўзбекистон ўз истиқлол тараққиёт йўли» Т. «Ўзбекистон», 1992. 12-25 бетлар.</w:t>
      </w:r>
    </w:p>
    <w:p w:rsidR="00370895" w:rsidRDefault="00370895" w:rsidP="00370895">
      <w:pPr>
        <w:numPr>
          <w:ilvl w:val="0"/>
          <w:numId w:val="9"/>
        </w:numPr>
        <w:jc w:val="both"/>
        <w:rPr>
          <w:sz w:val="26"/>
          <w:lang w:val="uz-Cyrl-UZ"/>
        </w:rPr>
      </w:pPr>
      <w:r>
        <w:rPr>
          <w:sz w:val="26"/>
          <w:lang w:val="uz-Cyrl-UZ"/>
        </w:rPr>
        <w:t>Каримов И.А.</w:t>
      </w:r>
      <w:r>
        <w:rPr>
          <w:sz w:val="26"/>
        </w:rPr>
        <w:t xml:space="preserve">. </w:t>
      </w:r>
      <w:r>
        <w:rPr>
          <w:sz w:val="26"/>
          <w:lang w:val="uz-Cyrl-UZ"/>
        </w:rPr>
        <w:t>«</w:t>
      </w:r>
      <w:r>
        <w:rPr>
          <w:sz w:val="26"/>
        </w:rPr>
        <w:t>И</w:t>
      </w:r>
      <w:r>
        <w:rPr>
          <w:sz w:val="26"/>
          <w:lang w:val="uz-Cyrl-UZ"/>
        </w:rPr>
        <w:t xml:space="preserve">стиқлол ва маънавият» Т. «Ўзбекистон», 1994. 7-9, 116-117 бетлар. </w:t>
      </w:r>
    </w:p>
    <w:p w:rsidR="00370895" w:rsidRDefault="00370895" w:rsidP="00370895">
      <w:pPr>
        <w:numPr>
          <w:ilvl w:val="0"/>
          <w:numId w:val="9"/>
        </w:numPr>
        <w:jc w:val="both"/>
        <w:rPr>
          <w:sz w:val="26"/>
          <w:lang w:val="uz-Cyrl-UZ"/>
        </w:rPr>
      </w:pPr>
      <w:r>
        <w:rPr>
          <w:sz w:val="26"/>
          <w:lang w:val="uz-Cyrl-UZ"/>
        </w:rPr>
        <w:t>Каримов И.А.. «</w:t>
      </w:r>
      <w:r>
        <w:rPr>
          <w:sz w:val="26"/>
        </w:rPr>
        <w:t>Маънавий юксалиш йўлида</w:t>
      </w:r>
      <w:r>
        <w:rPr>
          <w:sz w:val="26"/>
          <w:lang w:val="uz-Cyrl-UZ"/>
        </w:rPr>
        <w:t>». Т. «Ўзбекистон», 1998. 5-9 бетлар.</w:t>
      </w:r>
    </w:p>
    <w:p w:rsidR="00370895" w:rsidRDefault="00370895" w:rsidP="00370895">
      <w:pPr>
        <w:numPr>
          <w:ilvl w:val="0"/>
          <w:numId w:val="9"/>
        </w:numPr>
        <w:jc w:val="both"/>
        <w:rPr>
          <w:sz w:val="26"/>
          <w:lang w:val="uz-Cyrl-UZ"/>
        </w:rPr>
      </w:pPr>
      <w:r w:rsidRPr="00370895">
        <w:rPr>
          <w:sz w:val="26"/>
          <w:lang w:val="uz-Cyrl-UZ"/>
        </w:rPr>
        <w:t>А.Ибро</w:t>
      </w:r>
      <w:r>
        <w:rPr>
          <w:sz w:val="26"/>
          <w:lang w:val="uz-Cyrl-UZ"/>
        </w:rPr>
        <w:t>ҳ</w:t>
      </w:r>
      <w:r w:rsidRPr="00370895">
        <w:rPr>
          <w:sz w:val="26"/>
          <w:lang w:val="uz-Cyrl-UZ"/>
        </w:rPr>
        <w:t>имов, Х.Султонов, Н.Жўраев.</w:t>
      </w:r>
      <w:r>
        <w:rPr>
          <w:sz w:val="26"/>
          <w:lang w:val="uz-Cyrl-UZ"/>
        </w:rPr>
        <w:t xml:space="preserve"> ««</w:t>
      </w:r>
      <w:r w:rsidRPr="00370895">
        <w:rPr>
          <w:sz w:val="26"/>
          <w:lang w:val="uz-Cyrl-UZ"/>
        </w:rPr>
        <w:t xml:space="preserve"> </w:t>
      </w:r>
      <w:r>
        <w:rPr>
          <w:sz w:val="26"/>
          <w:lang w:val="uz-Cyrl-UZ"/>
        </w:rPr>
        <w:t>«Ватан туйіуси» Т. 1996. «Ўзбекистон»,. 12-17, 45-67 бетлар.</w:t>
      </w:r>
    </w:p>
    <w:p w:rsidR="00370895" w:rsidRDefault="00370895" w:rsidP="00370895">
      <w:pPr>
        <w:numPr>
          <w:ilvl w:val="0"/>
          <w:numId w:val="9"/>
        </w:numPr>
        <w:jc w:val="both"/>
        <w:rPr>
          <w:sz w:val="26"/>
          <w:lang w:val="uz-Cyrl-UZ"/>
        </w:rPr>
      </w:pPr>
      <w:r>
        <w:rPr>
          <w:sz w:val="26"/>
          <w:lang w:val="uz-Cyrl-UZ"/>
        </w:rPr>
        <w:t>С.Отамуродов ва бошқалар. «</w:t>
      </w:r>
      <w:r>
        <w:rPr>
          <w:sz w:val="26"/>
        </w:rPr>
        <w:t>Маънавият асослари</w:t>
      </w:r>
      <w:r>
        <w:rPr>
          <w:sz w:val="26"/>
          <w:lang w:val="uz-Cyrl-UZ"/>
        </w:rPr>
        <w:t>». Маърузалар матни. Т. 2002. 25-34 бетлар.</w:t>
      </w:r>
    </w:p>
    <w:p w:rsidR="00370895" w:rsidRDefault="00370895" w:rsidP="00370895">
      <w:pPr>
        <w:jc w:val="center"/>
        <w:rPr>
          <w:b/>
          <w:sz w:val="26"/>
        </w:rPr>
      </w:pPr>
    </w:p>
    <w:p w:rsidR="00370895" w:rsidRDefault="00370895" w:rsidP="00370895">
      <w:pPr>
        <w:spacing w:line="360" w:lineRule="auto"/>
        <w:jc w:val="center"/>
        <w:rPr>
          <w:b/>
          <w:sz w:val="26"/>
        </w:rPr>
      </w:pPr>
    </w:p>
    <w:p w:rsidR="00370895" w:rsidRDefault="00370895" w:rsidP="00370895">
      <w:pPr>
        <w:spacing w:line="360" w:lineRule="auto"/>
        <w:jc w:val="center"/>
        <w:rPr>
          <w:b/>
          <w:sz w:val="26"/>
        </w:rPr>
      </w:pPr>
    </w:p>
    <w:p w:rsidR="00370895" w:rsidRDefault="00370895" w:rsidP="00370895">
      <w:pPr>
        <w:spacing w:line="360" w:lineRule="auto"/>
        <w:jc w:val="center"/>
        <w:rPr>
          <w:b/>
          <w:sz w:val="26"/>
          <w:lang w:val="uz-Cyrl-UZ"/>
        </w:rPr>
      </w:pPr>
      <w:r>
        <w:rPr>
          <w:b/>
          <w:sz w:val="26"/>
          <w:lang w:val="uz-Cyrl-UZ"/>
        </w:rPr>
        <w:t>Қўшимча адабиётлар.</w:t>
      </w:r>
    </w:p>
    <w:p w:rsidR="00370895" w:rsidRDefault="00370895" w:rsidP="00370895">
      <w:pPr>
        <w:numPr>
          <w:ilvl w:val="0"/>
          <w:numId w:val="10"/>
        </w:numPr>
        <w:jc w:val="both"/>
        <w:rPr>
          <w:sz w:val="26"/>
        </w:rPr>
      </w:pPr>
      <w:r w:rsidRPr="00370895">
        <w:rPr>
          <w:sz w:val="26"/>
          <w:lang w:val="uz-Cyrl-UZ"/>
        </w:rPr>
        <w:t>«Маънавият юлдузлари</w:t>
      </w:r>
      <w:r>
        <w:rPr>
          <w:sz w:val="26"/>
          <w:lang w:val="uz-Cyrl-UZ"/>
        </w:rPr>
        <w:t>» А.Қодирий номидаги халқ мероси нашриёти. Т. 1999. 35-54 бетлар.</w:t>
      </w:r>
    </w:p>
    <w:p w:rsidR="00370895" w:rsidRDefault="00370895" w:rsidP="00370895">
      <w:pPr>
        <w:numPr>
          <w:ilvl w:val="0"/>
          <w:numId w:val="10"/>
        </w:numPr>
        <w:jc w:val="both"/>
        <w:rPr>
          <w:sz w:val="26"/>
          <w:lang w:val="uz-Cyrl-UZ"/>
        </w:rPr>
      </w:pPr>
      <w:r>
        <w:rPr>
          <w:sz w:val="26"/>
        </w:rPr>
        <w:t>Э</w:t>
      </w:r>
      <w:r>
        <w:rPr>
          <w:sz w:val="26"/>
          <w:lang w:val="uz-Cyrl-UZ"/>
        </w:rPr>
        <w:t>.Юсупов. «</w:t>
      </w:r>
      <w:r>
        <w:rPr>
          <w:sz w:val="26"/>
        </w:rPr>
        <w:t>Инсон камолотининг маънавий асослари</w:t>
      </w:r>
      <w:r>
        <w:rPr>
          <w:sz w:val="26"/>
          <w:lang w:val="uz-Cyrl-UZ"/>
        </w:rPr>
        <w:t>» «</w:t>
      </w:r>
      <w:r>
        <w:rPr>
          <w:sz w:val="26"/>
        </w:rPr>
        <w:t>Университет</w:t>
      </w:r>
      <w:r>
        <w:rPr>
          <w:sz w:val="26"/>
          <w:lang w:val="uz-Cyrl-UZ"/>
        </w:rPr>
        <w:t>» Т. 1998. 34-59 бетлар.</w:t>
      </w:r>
    </w:p>
    <w:p w:rsidR="00370895" w:rsidRDefault="00370895" w:rsidP="00370895">
      <w:pPr>
        <w:numPr>
          <w:ilvl w:val="0"/>
          <w:numId w:val="10"/>
        </w:numPr>
        <w:jc w:val="both"/>
        <w:rPr>
          <w:sz w:val="26"/>
          <w:lang w:val="uz-Cyrl-UZ"/>
        </w:rPr>
      </w:pPr>
      <w:r>
        <w:rPr>
          <w:sz w:val="26"/>
          <w:lang w:val="uz-Cyrl-UZ"/>
        </w:rPr>
        <w:lastRenderedPageBreak/>
        <w:t>О.Мусурмонова. «</w:t>
      </w:r>
      <w:r>
        <w:rPr>
          <w:sz w:val="26"/>
        </w:rPr>
        <w:t>Оила маънавияти - миллий іурур</w:t>
      </w:r>
      <w:r>
        <w:rPr>
          <w:sz w:val="26"/>
          <w:lang w:val="uz-Cyrl-UZ"/>
        </w:rPr>
        <w:t>». Т. «</w:t>
      </w:r>
      <w:r>
        <w:rPr>
          <w:sz w:val="26"/>
        </w:rPr>
        <w:t>Ўқитувчи</w:t>
      </w:r>
      <w:r>
        <w:rPr>
          <w:sz w:val="26"/>
          <w:lang w:val="uz-Cyrl-UZ"/>
        </w:rPr>
        <w:t>» 1999. 60-102 бетлар.</w:t>
      </w:r>
    </w:p>
    <w:p w:rsidR="00370895" w:rsidRDefault="00370895" w:rsidP="00370895">
      <w:pPr>
        <w:numPr>
          <w:ilvl w:val="0"/>
          <w:numId w:val="10"/>
        </w:numPr>
        <w:jc w:val="both"/>
        <w:rPr>
          <w:sz w:val="26"/>
          <w:lang w:val="uz-Cyrl-UZ"/>
        </w:rPr>
      </w:pPr>
      <w:r>
        <w:rPr>
          <w:sz w:val="26"/>
          <w:lang w:val="uz-Cyrl-UZ"/>
        </w:rPr>
        <w:t>М.Имомназаров, М.Эшмухамедова. «</w:t>
      </w:r>
      <w:r>
        <w:rPr>
          <w:sz w:val="26"/>
        </w:rPr>
        <w:t>Миллий маънавиятимиз асослари</w:t>
      </w:r>
      <w:r>
        <w:rPr>
          <w:sz w:val="26"/>
          <w:lang w:val="uz-Cyrl-UZ"/>
        </w:rPr>
        <w:t>». «Т</w:t>
      </w:r>
      <w:r>
        <w:rPr>
          <w:sz w:val="26"/>
        </w:rPr>
        <w:t>ошкент Ислом Университети</w:t>
      </w:r>
      <w:r>
        <w:rPr>
          <w:sz w:val="26"/>
          <w:lang w:val="uz-Cyrl-UZ"/>
        </w:rPr>
        <w:t>». 2001. 69-89 бетлар.</w:t>
      </w:r>
    </w:p>
    <w:p w:rsidR="00370895" w:rsidRDefault="00370895" w:rsidP="00370895">
      <w:pPr>
        <w:numPr>
          <w:ilvl w:val="0"/>
          <w:numId w:val="10"/>
        </w:numPr>
        <w:jc w:val="both"/>
        <w:rPr>
          <w:sz w:val="26"/>
          <w:lang w:val="uz-Cyrl-UZ"/>
        </w:rPr>
      </w:pPr>
      <w:r>
        <w:rPr>
          <w:sz w:val="26"/>
          <w:lang w:val="uz-Cyrl-UZ"/>
        </w:rPr>
        <w:t>Т.Каримов. «</w:t>
      </w:r>
      <w:r>
        <w:rPr>
          <w:sz w:val="26"/>
        </w:rPr>
        <w:t>Миллий тафаккур тараққиётидан</w:t>
      </w:r>
      <w:r>
        <w:rPr>
          <w:sz w:val="26"/>
          <w:lang w:val="uz-Cyrl-UZ"/>
        </w:rPr>
        <w:t>» Т. «</w:t>
      </w:r>
      <w:r>
        <w:rPr>
          <w:sz w:val="26"/>
        </w:rPr>
        <w:t>Чўлпон</w:t>
      </w:r>
      <w:r>
        <w:rPr>
          <w:sz w:val="26"/>
          <w:lang w:val="uz-Cyrl-UZ"/>
        </w:rPr>
        <w:t>» 2003. 124-142 бетлар.</w:t>
      </w:r>
    </w:p>
    <w:p w:rsidR="007362A3" w:rsidRDefault="007362A3"/>
    <w:sectPr w:rsidR="007362A3" w:rsidSect="007362A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C76" w:rsidRDefault="00FA6C76" w:rsidP="00370895">
      <w:r>
        <w:separator/>
      </w:r>
    </w:p>
  </w:endnote>
  <w:endnote w:type="continuationSeparator" w:id="1">
    <w:p w:rsidR="00FA6C76" w:rsidRDefault="00FA6C76" w:rsidP="00370895">
      <w:r>
        <w:continuationSeparator/>
      </w:r>
    </w:p>
  </w:endnote>
</w:endnotes>
</file>

<file path=word/fontTable.xml><?xml version="1.0" encoding="utf-8"?>
<w:fonts xmlns:r="http://schemas.openxmlformats.org/officeDocument/2006/relationships" xmlns:w="http://schemas.openxmlformats.org/wordprocessingml/2006/main">
  <w:font w:name="PANDA Baltic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NDA Times UZ">
    <w:altName w:val="Arial"/>
    <w:charset w:val="00"/>
    <w:family w:val="swiss"/>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C76" w:rsidRDefault="00FA6C76" w:rsidP="00370895">
      <w:r>
        <w:separator/>
      </w:r>
    </w:p>
  </w:footnote>
  <w:footnote w:type="continuationSeparator" w:id="1">
    <w:p w:rsidR="00FA6C76" w:rsidRDefault="00FA6C76" w:rsidP="00370895">
      <w:r>
        <w:continuationSeparator/>
      </w:r>
    </w:p>
  </w:footnote>
  <w:footnote w:id="2">
    <w:p w:rsidR="00370895" w:rsidRDefault="00370895" w:rsidP="00370895">
      <w:pPr>
        <w:spacing w:line="20" w:lineRule="atLeast"/>
        <w:jc w:val="both"/>
        <w:rPr>
          <w:sz w:val="20"/>
        </w:rPr>
      </w:pPr>
      <w:r>
        <w:rPr>
          <w:kern w:val="16"/>
          <w:sz w:val="20"/>
          <w:vertAlign w:val="superscript"/>
        </w:rPr>
        <w:footnoteRef/>
      </w:r>
      <w:r>
        <w:rPr>
          <w:kern w:val="16"/>
          <w:sz w:val="20"/>
        </w:rPr>
        <w:t xml:space="preserve"> Туркистон газетаси, 1999 йил  февраль.</w:t>
      </w:r>
    </w:p>
  </w:footnote>
  <w:footnote w:id="3">
    <w:p w:rsidR="00370895" w:rsidRDefault="00370895" w:rsidP="00370895">
      <w:pPr>
        <w:spacing w:line="20" w:lineRule="atLeast"/>
        <w:jc w:val="both"/>
        <w:rPr>
          <w:sz w:val="20"/>
        </w:rPr>
      </w:pPr>
      <w:r>
        <w:rPr>
          <w:kern w:val="16"/>
          <w:sz w:val="20"/>
          <w:vertAlign w:val="superscript"/>
        </w:rPr>
        <w:footnoteRef/>
      </w:r>
      <w:r>
        <w:rPr>
          <w:kern w:val="16"/>
          <w:sz w:val="20"/>
        </w:rPr>
        <w:t xml:space="preserve"> Жалолов А. Мустаљиллик масъулияти. Тошкент:, Њљитувчи, 1996, 29-бет.</w:t>
      </w:r>
    </w:p>
  </w:footnote>
  <w:footnote w:id="4">
    <w:p w:rsidR="00370895" w:rsidRDefault="00370895" w:rsidP="00370895">
      <w:pPr>
        <w:spacing w:line="20" w:lineRule="atLeast"/>
        <w:jc w:val="both"/>
        <w:rPr>
          <w:sz w:val="20"/>
        </w:rPr>
      </w:pPr>
      <w:r>
        <w:rPr>
          <w:kern w:val="16"/>
          <w:sz w:val="20"/>
          <w:vertAlign w:val="superscript"/>
        </w:rPr>
        <w:footnoteRef/>
      </w:r>
      <w:r>
        <w:rPr>
          <w:kern w:val="16"/>
          <w:sz w:val="20"/>
        </w:rPr>
        <w:t xml:space="preserve"> Мулољот. 1997, № 5, 15-бет.</w:t>
      </w:r>
    </w:p>
  </w:footnote>
  <w:footnote w:id="5">
    <w:p w:rsidR="00370895" w:rsidRDefault="00370895" w:rsidP="00370895">
      <w:pPr>
        <w:spacing w:line="20" w:lineRule="atLeast"/>
        <w:jc w:val="both"/>
        <w:rPr>
          <w:sz w:val="20"/>
        </w:rPr>
      </w:pPr>
      <w:r>
        <w:rPr>
          <w:kern w:val="16"/>
          <w:sz w:val="20"/>
          <w:vertAlign w:val="superscript"/>
        </w:rPr>
        <w:footnoteRef/>
      </w:r>
      <w:r>
        <w:rPr>
          <w:kern w:val="16"/>
          <w:sz w:val="20"/>
        </w:rPr>
        <w:t xml:space="preserve"> Иброµимов А., Султонов Х., Жњраев Н. Ватан туйіуси. Тошкент:, Њзбекистон, 1996, 111-бет.</w:t>
      </w:r>
    </w:p>
  </w:footnote>
  <w:footnote w:id="6">
    <w:p w:rsidR="00370895" w:rsidRDefault="00370895" w:rsidP="00370895">
      <w:pPr>
        <w:spacing w:line="20" w:lineRule="atLeast"/>
        <w:jc w:val="both"/>
        <w:rPr>
          <w:sz w:val="20"/>
        </w:rPr>
      </w:pPr>
      <w:r>
        <w:rPr>
          <w:kern w:val="16"/>
          <w:sz w:val="20"/>
          <w:vertAlign w:val="superscript"/>
        </w:rPr>
        <w:footnoteRef/>
      </w:r>
      <w:r>
        <w:rPr>
          <w:kern w:val="16"/>
          <w:sz w:val="20"/>
        </w:rPr>
        <w:t xml:space="preserve"> Эркаев А. Маънавият - миллат нишони. Тошкент. Маънавият, 1997, 27-бет.</w:t>
      </w:r>
    </w:p>
  </w:footnote>
  <w:footnote w:id="7">
    <w:p w:rsidR="00370895" w:rsidRDefault="00370895" w:rsidP="00370895">
      <w:pPr>
        <w:spacing w:line="20" w:lineRule="atLeast"/>
        <w:jc w:val="both"/>
        <w:rPr>
          <w:sz w:val="20"/>
        </w:rPr>
      </w:pPr>
      <w:r>
        <w:rPr>
          <w:kern w:val="16"/>
          <w:sz w:val="20"/>
          <w:vertAlign w:val="superscript"/>
        </w:rPr>
        <w:footnoteRef/>
      </w:r>
      <w:r>
        <w:rPr>
          <w:kern w:val="16"/>
          <w:sz w:val="20"/>
        </w:rPr>
        <w:t xml:space="preserve"> Имомназаров М. Маънавиятимизнинг такомил босљичлари. Тошкент: Шарљ, 1996, 6-бет.</w:t>
      </w:r>
    </w:p>
  </w:footnote>
  <w:footnote w:id="8">
    <w:p w:rsidR="00370895" w:rsidRDefault="00370895" w:rsidP="00370895">
      <w:pPr>
        <w:spacing w:line="20" w:lineRule="atLeast"/>
        <w:jc w:val="both"/>
        <w:rPr>
          <w:sz w:val="20"/>
        </w:rPr>
      </w:pPr>
      <w:r>
        <w:rPr>
          <w:kern w:val="16"/>
          <w:sz w:val="20"/>
          <w:vertAlign w:val="superscript"/>
        </w:rPr>
        <w:footnoteRef/>
      </w:r>
      <w:r>
        <w:rPr>
          <w:kern w:val="16"/>
          <w:sz w:val="20"/>
        </w:rPr>
        <w:t xml:space="preserve"> Њша муаллиф. Миллий маънавиятимиз назариясига чизгилар. Тошкент: Шарљ, 1999, 14-бет</w:t>
      </w:r>
    </w:p>
  </w:footnote>
  <w:footnote w:id="9">
    <w:p w:rsidR="00370895" w:rsidRDefault="00370895" w:rsidP="00370895">
      <w:pPr>
        <w:spacing w:line="20" w:lineRule="atLeast"/>
        <w:jc w:val="both"/>
        <w:rPr>
          <w:sz w:val="20"/>
        </w:rPr>
      </w:pPr>
      <w:r>
        <w:rPr>
          <w:kern w:val="16"/>
          <w:sz w:val="20"/>
          <w:vertAlign w:val="superscript"/>
        </w:rPr>
        <w:footnoteRef/>
      </w:r>
      <w:r>
        <w:rPr>
          <w:kern w:val="16"/>
          <w:sz w:val="20"/>
        </w:rPr>
        <w:t xml:space="preserve"> Юсупов Э. Инсон камолотининг маънавий асослари. Тошкент: Университет, 1998, 34-бет.</w:t>
      </w:r>
    </w:p>
  </w:footnote>
  <w:footnote w:id="10">
    <w:p w:rsidR="00370895" w:rsidRDefault="00370895" w:rsidP="00370895">
      <w:pPr>
        <w:spacing w:line="20" w:lineRule="atLeast"/>
        <w:jc w:val="both"/>
        <w:rPr>
          <w:sz w:val="20"/>
        </w:rPr>
      </w:pPr>
      <w:r>
        <w:rPr>
          <w:kern w:val="16"/>
          <w:sz w:val="20"/>
          <w:vertAlign w:val="superscript"/>
        </w:rPr>
        <w:footnoteRef/>
      </w:r>
      <w:r>
        <w:rPr>
          <w:kern w:val="16"/>
          <w:sz w:val="20"/>
        </w:rPr>
        <w:t xml:space="preserve"> Каримов И.А. Њзбекистон: Миллий истиљлол, иљтисод, сиёсат, мафкура. Тошкент, Њзбекистон, 1993, 74-бет.</w:t>
      </w:r>
    </w:p>
  </w:footnote>
  <w:footnote w:id="11">
    <w:p w:rsidR="00370895" w:rsidRDefault="00370895" w:rsidP="00370895">
      <w:pPr>
        <w:spacing w:line="20" w:lineRule="atLeast"/>
        <w:jc w:val="both"/>
        <w:rPr>
          <w:sz w:val="20"/>
        </w:rPr>
      </w:pPr>
      <w:r>
        <w:rPr>
          <w:kern w:val="16"/>
          <w:sz w:val="20"/>
          <w:vertAlign w:val="superscript"/>
        </w:rPr>
        <w:footnoteRef/>
      </w:r>
      <w:r>
        <w:rPr>
          <w:kern w:val="16"/>
          <w:sz w:val="20"/>
        </w:rPr>
        <w:t xml:space="preserve"> Каримов И.А. Њзбекистоннинг сиёсий-ижтимоий, иљтисодий истиљболининг асосий тамойиллари. Т., Њзбекистон, 1995, 46-бет.</w:t>
      </w:r>
    </w:p>
  </w:footnote>
  <w:footnote w:id="12">
    <w:p w:rsidR="00370895" w:rsidRDefault="00370895" w:rsidP="00370895">
      <w:pPr>
        <w:spacing w:line="20" w:lineRule="atLeast"/>
        <w:jc w:val="both"/>
        <w:rPr>
          <w:sz w:val="20"/>
        </w:rPr>
      </w:pPr>
      <w:r>
        <w:rPr>
          <w:kern w:val="16"/>
          <w:sz w:val="20"/>
          <w:vertAlign w:val="superscript"/>
        </w:rPr>
        <w:footnoteRef/>
      </w:r>
      <w:r>
        <w:rPr>
          <w:kern w:val="16"/>
          <w:sz w:val="20"/>
        </w:rPr>
        <w:t xml:space="preserve"> Каримов И.А. Њзбекистон ХХI асрга интилмољда. 38-бет.</w:t>
      </w:r>
    </w:p>
  </w:footnote>
  <w:footnote w:id="13">
    <w:p w:rsidR="00370895" w:rsidRDefault="00370895" w:rsidP="00370895">
      <w:pPr>
        <w:spacing w:line="20" w:lineRule="atLeast"/>
        <w:jc w:val="both"/>
        <w:rPr>
          <w:sz w:val="20"/>
        </w:rPr>
      </w:pPr>
      <w:r>
        <w:rPr>
          <w:kern w:val="16"/>
          <w:sz w:val="20"/>
          <w:vertAlign w:val="superscript"/>
        </w:rPr>
        <w:footnoteRef/>
      </w:r>
      <w:r>
        <w:rPr>
          <w:kern w:val="16"/>
          <w:sz w:val="20"/>
        </w:rPr>
        <w:t xml:space="preserve"> Халљ сњзи. 1996, 10 сентябр.</w:t>
      </w:r>
    </w:p>
  </w:footnote>
  <w:footnote w:id="14">
    <w:p w:rsidR="00370895" w:rsidRDefault="00370895" w:rsidP="00370895">
      <w:pPr>
        <w:spacing w:line="20" w:lineRule="atLeast"/>
        <w:jc w:val="both"/>
        <w:rPr>
          <w:sz w:val="20"/>
        </w:rPr>
      </w:pPr>
      <w:r>
        <w:rPr>
          <w:kern w:val="16"/>
          <w:sz w:val="20"/>
          <w:vertAlign w:val="superscript"/>
        </w:rPr>
        <w:footnoteRef/>
      </w:r>
      <w:r>
        <w:rPr>
          <w:kern w:val="16"/>
          <w:sz w:val="20"/>
        </w:rPr>
        <w:t xml:space="preserve"> «Фидокор», 2000 йил, 8 июн.</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84EBDBA"/>
    <w:lvl w:ilvl="0">
      <w:numFmt w:val="bullet"/>
      <w:lvlText w:val="*"/>
      <w:lvlJc w:val="left"/>
    </w:lvl>
  </w:abstractNum>
  <w:abstractNum w:abstractNumId="1">
    <w:nsid w:val="026A510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
    <w:nsid w:val="03EC2D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
    <w:nsid w:val="0A0A640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4">
    <w:nsid w:val="11CE2C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5">
    <w:nsid w:val="12DE1482"/>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6">
    <w:nsid w:val="171B1E0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7">
    <w:nsid w:val="1AB410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8">
    <w:nsid w:val="255616D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9">
    <w:nsid w:val="287E2731"/>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0">
    <w:nsid w:val="28910D96"/>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1">
    <w:nsid w:val="2C7E2B3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2">
    <w:nsid w:val="2D0604B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3">
    <w:nsid w:val="2E9A7E00"/>
    <w:multiLevelType w:val="singleLevel"/>
    <w:tmpl w:val="30B271C0"/>
    <w:lvl w:ilvl="0">
      <w:start w:val="2"/>
      <w:numFmt w:val="decimal"/>
      <w:lvlText w:val="%1. "/>
      <w:legacy w:legacy="1" w:legacySpace="0" w:legacyIndent="283"/>
      <w:lvlJc w:val="left"/>
      <w:pPr>
        <w:ind w:left="643" w:hanging="283"/>
      </w:pPr>
      <w:rPr>
        <w:rFonts w:ascii="PANDA Baltic UZ" w:hAnsi="PANDA Baltic UZ" w:hint="default"/>
        <w:b w:val="0"/>
        <w:i w:val="0"/>
        <w:sz w:val="22"/>
        <w:u w:val="none"/>
      </w:rPr>
    </w:lvl>
  </w:abstractNum>
  <w:abstractNum w:abstractNumId="14">
    <w:nsid w:val="310305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5">
    <w:nsid w:val="31720C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6">
    <w:nsid w:val="319C5C6F"/>
    <w:multiLevelType w:val="singleLevel"/>
    <w:tmpl w:val="C77A3BB2"/>
    <w:lvl w:ilvl="0">
      <w:start w:val="1"/>
      <w:numFmt w:val="decimal"/>
      <w:lvlText w:val="%1."/>
      <w:legacy w:legacy="1" w:legacySpace="0" w:legacyIndent="420"/>
      <w:lvlJc w:val="left"/>
      <w:pPr>
        <w:ind w:left="420" w:hanging="420"/>
      </w:pPr>
    </w:lvl>
  </w:abstractNum>
  <w:abstractNum w:abstractNumId="17">
    <w:nsid w:val="35E009B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8">
    <w:nsid w:val="40467CD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9">
    <w:nsid w:val="41F2270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0">
    <w:nsid w:val="45BC0F6C"/>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1">
    <w:nsid w:val="471B2027"/>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2">
    <w:nsid w:val="4A573C7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3">
    <w:nsid w:val="4D2C647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4">
    <w:nsid w:val="5A4714B0"/>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5">
    <w:nsid w:val="5A5E062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6">
    <w:nsid w:val="5C00352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7">
    <w:nsid w:val="5E732330"/>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28">
    <w:nsid w:val="619736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9">
    <w:nsid w:val="64B3687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0">
    <w:nsid w:val="6C984B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1">
    <w:nsid w:val="6EF8789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2">
    <w:nsid w:val="70B939F4"/>
    <w:multiLevelType w:val="singleLevel"/>
    <w:tmpl w:val="1A721036"/>
    <w:lvl w:ilvl="0">
      <w:start w:val="1"/>
      <w:numFmt w:val="decimal"/>
      <w:lvlText w:val="%1."/>
      <w:legacy w:legacy="1" w:legacySpace="0" w:legacyIndent="360"/>
      <w:lvlJc w:val="left"/>
      <w:pPr>
        <w:ind w:left="360" w:hanging="360"/>
      </w:pPr>
    </w:lvl>
  </w:abstractNum>
  <w:abstractNum w:abstractNumId="33">
    <w:nsid w:val="7250445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4">
    <w:nsid w:val="79F873D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5">
    <w:nsid w:val="7A624AB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6">
    <w:nsid w:val="7F3A38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num w:numId="1">
    <w:abstractNumId w:val="25"/>
  </w:num>
  <w:num w:numId="2">
    <w:abstractNumId w:val="0"/>
    <w:lvlOverride w:ilvl="0">
      <w:lvl w:ilvl="0">
        <w:start w:val="1"/>
        <w:numFmt w:val="bullet"/>
        <w:lvlText w:val=""/>
        <w:legacy w:legacy="1" w:legacySpace="0" w:legacyIndent="283"/>
        <w:lvlJc w:val="left"/>
        <w:pPr>
          <w:ind w:left="992" w:hanging="283"/>
        </w:pPr>
        <w:rPr>
          <w:rFonts w:ascii="Wingdings" w:hAnsi="Wingdings" w:hint="default"/>
          <w:b w:val="0"/>
          <w:i w:val="0"/>
          <w:sz w:val="24"/>
          <w:u w:val="none"/>
        </w:rPr>
      </w:lvl>
    </w:lvlOverride>
  </w:num>
  <w:num w:numId="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5"/>
  </w:num>
  <w:num w:numId="5">
    <w:abstractNumId w:val="34"/>
  </w:num>
  <w:num w:numId="6">
    <w:abstractNumId w:val="30"/>
  </w:num>
  <w:num w:numId="7">
    <w:abstractNumId w:val="27"/>
  </w:num>
  <w:num w:numId="8">
    <w:abstractNumId w:val="35"/>
  </w:num>
  <w:num w:numId="9">
    <w:abstractNumId w:val="20"/>
  </w:num>
  <w:num w:numId="10">
    <w:abstractNumId w:val="18"/>
  </w:num>
  <w:num w:numId="11">
    <w:abstractNumId w:val="19"/>
  </w:num>
  <w:num w:numId="12">
    <w:abstractNumId w:val="29"/>
  </w:num>
  <w:num w:numId="13">
    <w:abstractNumId w:val="4"/>
  </w:num>
  <w:num w:numId="14">
    <w:abstractNumId w:val="17"/>
  </w:num>
  <w:num w:numId="15">
    <w:abstractNumId w:val="33"/>
  </w:num>
  <w:num w:numId="16">
    <w:abstractNumId w:val="12"/>
  </w:num>
  <w:num w:numId="17">
    <w:abstractNumId w:val="8"/>
  </w:num>
  <w:num w:numId="18">
    <w:abstractNumId w:val="8"/>
    <w:lvlOverride w:ilvl="0">
      <w:lvl w:ilvl="0">
        <w:start w:val="4"/>
        <w:numFmt w:val="decimal"/>
        <w:lvlText w:val="%1. "/>
        <w:legacy w:legacy="1" w:legacySpace="0" w:legacyIndent="283"/>
        <w:lvlJc w:val="left"/>
        <w:pPr>
          <w:ind w:left="283" w:hanging="283"/>
        </w:pPr>
        <w:rPr>
          <w:rFonts w:ascii="PANDA Baltic UZ" w:hAnsi="PANDA Baltic UZ" w:hint="default"/>
          <w:b w:val="0"/>
          <w:i w:val="0"/>
          <w:sz w:val="24"/>
          <w:u w:val="none"/>
        </w:rPr>
      </w:lvl>
    </w:lvlOverride>
  </w:num>
  <w:num w:numId="19">
    <w:abstractNumId w:val="31"/>
  </w:num>
  <w:num w:numId="20">
    <w:abstractNumId w:val="2"/>
  </w:num>
  <w:num w:numId="21">
    <w:abstractNumId w:val="22"/>
  </w:num>
  <w:num w:numId="22">
    <w:abstractNumId w:val="9"/>
  </w:num>
  <w:num w:numId="23">
    <w:abstractNumId w:val="36"/>
  </w:num>
  <w:num w:numId="24">
    <w:abstractNumId w:val="1"/>
  </w:num>
  <w:num w:numId="25">
    <w:abstractNumId w:val="7"/>
  </w:num>
  <w:num w:numId="26">
    <w:abstractNumId w:val="28"/>
  </w:num>
  <w:num w:numId="27">
    <w:abstractNumId w:val="11"/>
  </w:num>
  <w:num w:numId="28">
    <w:abstractNumId w:val="14"/>
  </w:num>
  <w:num w:numId="29">
    <w:abstractNumId w:val="3"/>
  </w:num>
  <w:num w:numId="30">
    <w:abstractNumId w:val="10"/>
  </w:num>
  <w:num w:numId="31">
    <w:abstractNumId w:val="26"/>
  </w:num>
  <w:num w:numId="32">
    <w:abstractNumId w:val="24"/>
  </w:num>
  <w:num w:numId="33">
    <w:abstractNumId w:val="32"/>
  </w:num>
  <w:num w:numId="34">
    <w:abstractNumId w:val="16"/>
  </w:num>
  <w:num w:numId="35">
    <w:abstractNumId w:val="23"/>
  </w:num>
  <w:num w:numId="36">
    <w:abstractNumId w:val="6"/>
  </w:num>
  <w:num w:numId="37">
    <w:abstractNumId w:val="15"/>
  </w:num>
  <w:num w:numId="38">
    <w:abstractNumId w:val="21"/>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370895"/>
    <w:rsid w:val="00370895"/>
    <w:rsid w:val="007362A3"/>
    <w:rsid w:val="00FA6C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895"/>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eastAsia="ru-RU"/>
    </w:rPr>
  </w:style>
  <w:style w:type="paragraph" w:styleId="1">
    <w:name w:val="heading 1"/>
    <w:basedOn w:val="a"/>
    <w:next w:val="a"/>
    <w:link w:val="10"/>
    <w:qFormat/>
    <w:rsid w:val="00370895"/>
    <w:pPr>
      <w:keepNext/>
      <w:spacing w:line="360" w:lineRule="auto"/>
      <w:jc w:val="center"/>
      <w:outlineLvl w:val="0"/>
    </w:pPr>
    <w:rPr>
      <w:b/>
      <w:kern w:val="20"/>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0895"/>
    <w:rPr>
      <w:rFonts w:ascii="PANDA Times UZ" w:eastAsia="Times New Roman" w:hAnsi="PANDA Times UZ" w:cs="Times New Roman"/>
      <w:b/>
      <w:kern w:val="20"/>
      <w:sz w:val="32"/>
      <w:szCs w:val="20"/>
      <w:lang w:eastAsia="ru-RU"/>
    </w:rPr>
  </w:style>
  <w:style w:type="paragraph" w:styleId="a3">
    <w:name w:val="footer"/>
    <w:basedOn w:val="a"/>
    <w:link w:val="a4"/>
    <w:semiHidden/>
    <w:rsid w:val="00370895"/>
    <w:pPr>
      <w:tabs>
        <w:tab w:val="center" w:pos="4153"/>
        <w:tab w:val="right" w:pos="8306"/>
      </w:tabs>
    </w:pPr>
  </w:style>
  <w:style w:type="character" w:customStyle="1" w:styleId="a4">
    <w:name w:val="Нижний колонтитул Знак"/>
    <w:basedOn w:val="a0"/>
    <w:link w:val="a3"/>
    <w:semiHidden/>
    <w:rsid w:val="00370895"/>
    <w:rPr>
      <w:rFonts w:ascii="PANDA Times UZ" w:eastAsia="Times New Roman" w:hAnsi="PANDA Times UZ" w:cs="Times New Roman"/>
      <w:sz w:val="28"/>
      <w:szCs w:val="20"/>
      <w:lang w:eastAsia="ru-RU"/>
    </w:rPr>
  </w:style>
  <w:style w:type="character" w:styleId="a5">
    <w:name w:val="page number"/>
    <w:basedOn w:val="a0"/>
    <w:semiHidden/>
    <w:rsid w:val="00370895"/>
  </w:style>
  <w:style w:type="paragraph" w:customStyle="1" w:styleId="BodyTextIndent3">
    <w:name w:val="Body Text Indent 3"/>
    <w:basedOn w:val="a"/>
    <w:rsid w:val="00370895"/>
    <w:pPr>
      <w:ind w:firstLine="284"/>
      <w:jc w:val="both"/>
    </w:pPr>
    <w:rPr>
      <w:rFonts w:ascii="TimesUZ" w:hAnsi="TimesUZ"/>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4058</Words>
  <Characters>23135</Characters>
  <Application>Microsoft Office Word</Application>
  <DocSecurity>0</DocSecurity>
  <Lines>192</Lines>
  <Paragraphs>54</Paragraphs>
  <ScaleCrop>false</ScaleCrop>
  <Company>Melkosoft</Company>
  <LinksUpToDate>false</LinksUpToDate>
  <CharactersWithSpaces>27139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2011-05-12T08:52:00Z</dcterms:created>
  <dcterms:modified xsi:type="dcterms:W3CDTF">2011-05-12T08:52:00Z</dcterms:modified>
</cp:coreProperties>
</file>